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009C1" w:rsidRDefault="006009C1">
      <w:pPr>
        <w:jc w:val="center"/>
        <w:rPr>
          <w:rFonts w:ascii="宋体" w:hAnsi="宋体"/>
          <w:b/>
          <w:sz w:val="44"/>
          <w:szCs w:val="44"/>
        </w:rPr>
      </w:pPr>
    </w:p>
    <w:p w:rsidR="004F28F5" w:rsidRDefault="004F28F5">
      <w:pPr>
        <w:jc w:val="center"/>
        <w:rPr>
          <w:rFonts w:ascii="宋体" w:hAnsi="宋体"/>
          <w:b/>
          <w:sz w:val="44"/>
          <w:szCs w:val="44"/>
        </w:rPr>
      </w:pPr>
      <w:r w:rsidRPr="004F28F5">
        <w:rPr>
          <w:rFonts w:ascii="宋体" w:hAnsi="宋体" w:hint="eastAsia"/>
          <w:b/>
          <w:sz w:val="44"/>
          <w:szCs w:val="44"/>
        </w:rPr>
        <w:t>2019年度</w:t>
      </w:r>
      <w:r>
        <w:rPr>
          <w:rFonts w:ascii="宋体" w:hAnsi="宋体" w:hint="eastAsia"/>
          <w:b/>
          <w:sz w:val="44"/>
          <w:szCs w:val="44"/>
        </w:rPr>
        <w:t>武平县财政支出</w:t>
      </w:r>
    </w:p>
    <w:p w:rsidR="006009C1" w:rsidRDefault="00F84F2A">
      <w:pPr>
        <w:jc w:val="center"/>
        <w:rPr>
          <w:rFonts w:ascii="宋体" w:hAnsi="宋体"/>
          <w:b/>
          <w:sz w:val="44"/>
          <w:szCs w:val="44"/>
        </w:rPr>
      </w:pPr>
      <w:r w:rsidRPr="00F84F2A">
        <w:rPr>
          <w:rFonts w:ascii="宋体" w:hAnsi="宋体" w:hint="eastAsia"/>
          <w:b/>
          <w:sz w:val="44"/>
          <w:szCs w:val="44"/>
        </w:rPr>
        <w:t>旧村复垦、补助耕地费用等</w:t>
      </w:r>
    </w:p>
    <w:p w:rsidR="006009C1" w:rsidRDefault="00FB6D33">
      <w:pPr>
        <w:jc w:val="center"/>
        <w:rPr>
          <w:rFonts w:ascii="宋体" w:hAnsi="宋体"/>
          <w:b/>
          <w:sz w:val="44"/>
          <w:szCs w:val="44"/>
        </w:rPr>
      </w:pPr>
      <w:r>
        <w:rPr>
          <w:rFonts w:ascii="宋体" w:hAnsi="宋体" w:hint="eastAsia"/>
          <w:b/>
          <w:sz w:val="44"/>
          <w:szCs w:val="44"/>
        </w:rPr>
        <w:t>第三方绩效评价报告</w:t>
      </w:r>
    </w:p>
    <w:p w:rsidR="006009C1" w:rsidRDefault="006009C1">
      <w:pPr>
        <w:jc w:val="center"/>
        <w:rPr>
          <w:rFonts w:ascii="宋体" w:hAnsi="宋体"/>
          <w:b/>
          <w:sz w:val="32"/>
          <w:szCs w:val="32"/>
        </w:rPr>
      </w:pPr>
    </w:p>
    <w:p w:rsidR="006009C1" w:rsidRDefault="006009C1">
      <w:pPr>
        <w:jc w:val="center"/>
        <w:rPr>
          <w:rFonts w:ascii="宋体" w:hAnsi="宋体"/>
          <w:b/>
          <w:sz w:val="32"/>
          <w:szCs w:val="32"/>
        </w:rPr>
      </w:pPr>
    </w:p>
    <w:p w:rsidR="006009C1" w:rsidRDefault="006009C1">
      <w:pPr>
        <w:jc w:val="center"/>
        <w:rPr>
          <w:rFonts w:ascii="宋体" w:hAnsi="宋体"/>
          <w:b/>
          <w:sz w:val="32"/>
          <w:szCs w:val="32"/>
        </w:rPr>
      </w:pPr>
    </w:p>
    <w:p w:rsidR="006009C1" w:rsidRDefault="00FB6D33">
      <w:pPr>
        <w:spacing w:line="360" w:lineRule="auto"/>
        <w:jc w:val="center"/>
        <w:rPr>
          <w:rFonts w:ascii="宋体" w:hAnsi="宋体"/>
          <w:b/>
          <w:sz w:val="30"/>
          <w:szCs w:val="30"/>
        </w:rPr>
      </w:pPr>
      <w:proofErr w:type="gramStart"/>
      <w:r>
        <w:rPr>
          <w:rFonts w:ascii="宋体" w:hAnsi="宋体" w:hint="eastAsia"/>
          <w:b/>
          <w:sz w:val="30"/>
          <w:szCs w:val="30"/>
        </w:rPr>
        <w:t>闽宏友绩效</w:t>
      </w:r>
      <w:proofErr w:type="gramEnd"/>
      <w:r>
        <w:rPr>
          <w:rFonts w:ascii="宋体" w:hAnsi="宋体" w:hint="eastAsia"/>
          <w:b/>
          <w:sz w:val="30"/>
          <w:szCs w:val="30"/>
        </w:rPr>
        <w:t>评字〔20</w:t>
      </w:r>
      <w:r>
        <w:rPr>
          <w:rFonts w:ascii="宋体" w:hAnsi="宋体"/>
          <w:b/>
          <w:sz w:val="30"/>
          <w:szCs w:val="30"/>
        </w:rPr>
        <w:t>20</w:t>
      </w:r>
      <w:r>
        <w:rPr>
          <w:rFonts w:ascii="宋体" w:hAnsi="宋体" w:hint="eastAsia"/>
          <w:b/>
          <w:sz w:val="30"/>
          <w:szCs w:val="30"/>
        </w:rPr>
        <w:t>〕第</w:t>
      </w:r>
      <w:r>
        <w:rPr>
          <w:rFonts w:ascii="宋体" w:hAnsi="宋体"/>
          <w:b/>
          <w:sz w:val="30"/>
          <w:szCs w:val="30"/>
        </w:rPr>
        <w:t>XXX</w:t>
      </w:r>
      <w:r>
        <w:rPr>
          <w:rFonts w:ascii="宋体" w:hAnsi="宋体" w:hint="eastAsia"/>
          <w:b/>
          <w:sz w:val="30"/>
          <w:szCs w:val="30"/>
        </w:rPr>
        <w:t>号</w:t>
      </w:r>
    </w:p>
    <w:p w:rsidR="006009C1" w:rsidRDefault="006009C1">
      <w:pPr>
        <w:spacing w:line="360" w:lineRule="auto"/>
        <w:jc w:val="center"/>
        <w:rPr>
          <w:rFonts w:ascii="宋体" w:hAnsi="宋体"/>
          <w:b/>
          <w:sz w:val="48"/>
          <w:szCs w:val="48"/>
        </w:rPr>
      </w:pPr>
    </w:p>
    <w:p w:rsidR="006009C1" w:rsidRDefault="006009C1">
      <w:pPr>
        <w:spacing w:line="360" w:lineRule="auto"/>
        <w:jc w:val="center"/>
        <w:rPr>
          <w:rFonts w:ascii="宋体" w:hAnsi="宋体"/>
          <w:b/>
          <w:sz w:val="48"/>
          <w:szCs w:val="48"/>
        </w:rPr>
      </w:pPr>
    </w:p>
    <w:p w:rsidR="006009C1" w:rsidRDefault="006009C1">
      <w:pPr>
        <w:spacing w:line="360" w:lineRule="auto"/>
        <w:jc w:val="center"/>
        <w:rPr>
          <w:rFonts w:ascii="宋体" w:hAnsi="宋体"/>
          <w:b/>
          <w:sz w:val="48"/>
          <w:szCs w:val="48"/>
        </w:rPr>
      </w:pPr>
    </w:p>
    <w:p w:rsidR="006009C1" w:rsidRDefault="006009C1">
      <w:pPr>
        <w:spacing w:line="360" w:lineRule="auto"/>
        <w:jc w:val="center"/>
        <w:rPr>
          <w:rFonts w:ascii="宋体" w:hAnsi="宋体"/>
          <w:b/>
          <w:sz w:val="48"/>
          <w:szCs w:val="48"/>
        </w:rPr>
      </w:pPr>
    </w:p>
    <w:p w:rsidR="006009C1" w:rsidRDefault="00FB6D33">
      <w:pPr>
        <w:spacing w:line="360" w:lineRule="auto"/>
        <w:ind w:firstLineChars="345" w:firstLine="1108"/>
        <w:rPr>
          <w:rFonts w:ascii="宋体" w:hAnsi="宋体"/>
          <w:b/>
          <w:sz w:val="32"/>
          <w:szCs w:val="32"/>
        </w:rPr>
      </w:pPr>
      <w:r>
        <w:rPr>
          <w:rFonts w:ascii="宋体" w:hAnsi="宋体" w:hint="eastAsia"/>
          <w:b/>
          <w:sz w:val="32"/>
          <w:szCs w:val="32"/>
        </w:rPr>
        <w:t>项目单位：武平县自然资源局</w:t>
      </w:r>
    </w:p>
    <w:p w:rsidR="006009C1" w:rsidRDefault="006009C1">
      <w:pPr>
        <w:spacing w:line="360" w:lineRule="auto"/>
        <w:ind w:firstLineChars="345" w:firstLine="1108"/>
        <w:rPr>
          <w:rFonts w:ascii="宋体" w:hAnsi="宋体"/>
          <w:b/>
          <w:sz w:val="32"/>
          <w:szCs w:val="32"/>
        </w:rPr>
      </w:pPr>
    </w:p>
    <w:p w:rsidR="006009C1" w:rsidRDefault="00FB6D33">
      <w:pPr>
        <w:spacing w:line="360" w:lineRule="auto"/>
        <w:ind w:firstLineChars="345" w:firstLine="1108"/>
        <w:rPr>
          <w:rFonts w:ascii="宋体" w:hAnsi="宋体"/>
          <w:b/>
          <w:sz w:val="32"/>
          <w:szCs w:val="32"/>
        </w:rPr>
      </w:pPr>
      <w:r>
        <w:rPr>
          <w:rFonts w:ascii="宋体" w:hAnsi="宋体" w:hint="eastAsia"/>
          <w:b/>
          <w:sz w:val="32"/>
          <w:szCs w:val="32"/>
        </w:rPr>
        <w:t>评价机构：</w:t>
      </w:r>
      <w:proofErr w:type="gramStart"/>
      <w:r>
        <w:rPr>
          <w:rFonts w:ascii="宋体" w:hAnsi="宋体" w:hint="eastAsia"/>
          <w:b/>
          <w:sz w:val="32"/>
          <w:szCs w:val="32"/>
        </w:rPr>
        <w:t>福建宏友会计师</w:t>
      </w:r>
      <w:proofErr w:type="gramEnd"/>
      <w:r>
        <w:rPr>
          <w:rFonts w:ascii="宋体" w:hAnsi="宋体" w:hint="eastAsia"/>
          <w:b/>
          <w:sz w:val="32"/>
          <w:szCs w:val="32"/>
        </w:rPr>
        <w:t>事务所有限公司</w:t>
      </w:r>
    </w:p>
    <w:p w:rsidR="006009C1" w:rsidRDefault="006009C1">
      <w:pPr>
        <w:spacing w:line="360" w:lineRule="auto"/>
        <w:ind w:firstLineChars="345" w:firstLine="1108"/>
        <w:rPr>
          <w:rFonts w:ascii="宋体" w:hAnsi="宋体"/>
          <w:b/>
          <w:sz w:val="32"/>
          <w:szCs w:val="32"/>
        </w:rPr>
      </w:pPr>
    </w:p>
    <w:p w:rsidR="006009C1" w:rsidRDefault="006009C1">
      <w:pPr>
        <w:spacing w:line="360" w:lineRule="auto"/>
        <w:ind w:firstLineChars="345" w:firstLine="1108"/>
        <w:rPr>
          <w:rFonts w:ascii="宋体" w:hAnsi="宋体"/>
          <w:b/>
          <w:sz w:val="32"/>
          <w:szCs w:val="32"/>
        </w:rPr>
      </w:pPr>
    </w:p>
    <w:p w:rsidR="006009C1" w:rsidRDefault="006009C1">
      <w:pPr>
        <w:spacing w:line="360" w:lineRule="auto"/>
        <w:ind w:firstLineChars="345" w:firstLine="1108"/>
        <w:rPr>
          <w:rFonts w:ascii="宋体" w:hAnsi="宋体"/>
          <w:b/>
          <w:sz w:val="32"/>
          <w:szCs w:val="32"/>
        </w:rPr>
      </w:pPr>
    </w:p>
    <w:p w:rsidR="006009C1" w:rsidRDefault="00FB6D33">
      <w:pPr>
        <w:spacing w:line="360" w:lineRule="auto"/>
        <w:ind w:firstLineChars="345" w:firstLine="1108"/>
        <w:rPr>
          <w:rFonts w:ascii="宋体" w:hAnsi="宋体"/>
          <w:b/>
          <w:sz w:val="32"/>
          <w:szCs w:val="32"/>
        </w:rPr>
      </w:pPr>
      <w:r>
        <w:rPr>
          <w:rFonts w:ascii="宋体" w:hAnsi="宋体" w:hint="eastAsia"/>
          <w:b/>
          <w:sz w:val="32"/>
          <w:szCs w:val="32"/>
        </w:rPr>
        <w:t>评价时间：20</w:t>
      </w:r>
      <w:r>
        <w:rPr>
          <w:rFonts w:ascii="宋体" w:hAnsi="宋体"/>
          <w:b/>
          <w:sz w:val="32"/>
          <w:szCs w:val="32"/>
        </w:rPr>
        <w:t>20</w:t>
      </w:r>
      <w:r>
        <w:rPr>
          <w:rFonts w:ascii="宋体" w:hAnsi="宋体" w:hint="eastAsia"/>
          <w:b/>
          <w:sz w:val="32"/>
          <w:szCs w:val="32"/>
        </w:rPr>
        <w:t>年</w:t>
      </w:r>
      <w:r w:rsidR="00DA75B2">
        <w:rPr>
          <w:rFonts w:ascii="宋体" w:hAnsi="宋体"/>
          <w:b/>
          <w:sz w:val="32"/>
          <w:szCs w:val="32"/>
        </w:rPr>
        <w:t>12</w:t>
      </w:r>
      <w:r>
        <w:rPr>
          <w:rFonts w:ascii="宋体" w:hAnsi="宋体" w:hint="eastAsia"/>
          <w:b/>
          <w:sz w:val="32"/>
          <w:szCs w:val="32"/>
        </w:rPr>
        <w:t>月</w:t>
      </w:r>
      <w:r w:rsidR="005A5421">
        <w:rPr>
          <w:rFonts w:ascii="宋体" w:hAnsi="宋体"/>
          <w:b/>
          <w:sz w:val="32"/>
          <w:szCs w:val="32"/>
        </w:rPr>
        <w:t>6</w:t>
      </w:r>
      <w:bookmarkStart w:id="0" w:name="_GoBack"/>
      <w:bookmarkEnd w:id="0"/>
      <w:r>
        <w:rPr>
          <w:rFonts w:ascii="宋体" w:hAnsi="宋体" w:hint="eastAsia"/>
          <w:b/>
          <w:sz w:val="32"/>
          <w:szCs w:val="32"/>
        </w:rPr>
        <w:t>日</w:t>
      </w:r>
    </w:p>
    <w:p w:rsidR="006009C1" w:rsidRDefault="006009C1">
      <w:pPr>
        <w:spacing w:line="360" w:lineRule="auto"/>
        <w:ind w:firstLineChars="345" w:firstLine="1108"/>
        <w:rPr>
          <w:rFonts w:ascii="宋体" w:hAnsi="宋体"/>
          <w:b/>
          <w:sz w:val="32"/>
          <w:szCs w:val="32"/>
        </w:rPr>
      </w:pPr>
    </w:p>
    <w:p w:rsidR="006009C1" w:rsidRDefault="006009C1">
      <w:pPr>
        <w:spacing w:line="360" w:lineRule="auto"/>
        <w:ind w:firstLineChars="345" w:firstLine="1108"/>
        <w:rPr>
          <w:rFonts w:ascii="宋体" w:hAnsi="宋体"/>
          <w:b/>
          <w:sz w:val="32"/>
          <w:szCs w:val="32"/>
        </w:rPr>
      </w:pPr>
    </w:p>
    <w:p w:rsidR="006009C1" w:rsidRDefault="006009C1">
      <w:pPr>
        <w:spacing w:line="360" w:lineRule="auto"/>
        <w:ind w:firstLineChars="345" w:firstLine="1108"/>
        <w:rPr>
          <w:rFonts w:ascii="宋体" w:hAnsi="宋体"/>
          <w:b/>
          <w:sz w:val="32"/>
          <w:szCs w:val="32"/>
        </w:rPr>
      </w:pPr>
    </w:p>
    <w:bookmarkStart w:id="1" w:name="_Toc58166318" w:displacedByCustomXml="next"/>
    <w:bookmarkStart w:id="2" w:name="_Toc16736" w:displacedByCustomXml="next"/>
    <w:sdt>
      <w:sdtPr>
        <w:rPr>
          <w:lang w:val="zh-CN"/>
        </w:rPr>
        <w:id w:val="1668203452"/>
      </w:sdtPr>
      <w:sdtEndPr>
        <w:rPr>
          <w:b/>
          <w:bCs/>
        </w:rPr>
      </w:sdtEndPr>
      <w:sdtContent>
        <w:p w:rsidR="006009C1" w:rsidRDefault="00FB6D33">
          <w:pPr>
            <w:jc w:val="center"/>
            <w:outlineLvl w:val="0"/>
          </w:pPr>
          <w:r>
            <w:rPr>
              <w:lang w:val="zh-CN"/>
            </w:rPr>
            <w:t>目录</w:t>
          </w:r>
          <w:bookmarkEnd w:id="2"/>
          <w:bookmarkEnd w:id="1"/>
        </w:p>
        <w:p w:rsidR="000B69CC" w:rsidRDefault="00FB6D33">
          <w:pPr>
            <w:pStyle w:val="10"/>
            <w:tabs>
              <w:tab w:val="right" w:leader="dot" w:pos="8296"/>
            </w:tabs>
            <w:rPr>
              <w:noProof/>
            </w:rPr>
          </w:pPr>
          <w:r>
            <w:fldChar w:fldCharType="begin"/>
          </w:r>
          <w:r>
            <w:instrText xml:space="preserve"> TOC \o "1-3" \h \z \u </w:instrText>
          </w:r>
          <w:r>
            <w:fldChar w:fldCharType="separate"/>
          </w:r>
          <w:hyperlink w:anchor="_Toc58166318" w:history="1">
            <w:r w:rsidR="000B69CC" w:rsidRPr="009C4D19">
              <w:rPr>
                <w:rStyle w:val="a9"/>
                <w:rFonts w:hint="eastAsia"/>
                <w:noProof/>
                <w:lang w:val="zh-CN"/>
              </w:rPr>
              <w:t>目录</w:t>
            </w:r>
            <w:r w:rsidR="000B69CC">
              <w:rPr>
                <w:noProof/>
                <w:webHidden/>
              </w:rPr>
              <w:tab/>
            </w:r>
            <w:r w:rsidR="000B69CC">
              <w:rPr>
                <w:noProof/>
                <w:webHidden/>
              </w:rPr>
              <w:fldChar w:fldCharType="begin"/>
            </w:r>
            <w:r w:rsidR="000B69CC">
              <w:rPr>
                <w:noProof/>
                <w:webHidden/>
              </w:rPr>
              <w:instrText xml:space="preserve"> PAGEREF _Toc58166318 \h </w:instrText>
            </w:r>
            <w:r w:rsidR="000B69CC">
              <w:rPr>
                <w:noProof/>
                <w:webHidden/>
              </w:rPr>
            </w:r>
            <w:r w:rsidR="000B69CC">
              <w:rPr>
                <w:noProof/>
                <w:webHidden/>
              </w:rPr>
              <w:fldChar w:fldCharType="separate"/>
            </w:r>
            <w:r w:rsidR="000B69CC">
              <w:rPr>
                <w:noProof/>
                <w:webHidden/>
              </w:rPr>
              <w:t>2</w:t>
            </w:r>
            <w:r w:rsidR="000B69CC">
              <w:rPr>
                <w:noProof/>
                <w:webHidden/>
              </w:rPr>
              <w:fldChar w:fldCharType="end"/>
            </w:r>
          </w:hyperlink>
        </w:p>
        <w:p w:rsidR="000B69CC" w:rsidRDefault="000B69CC">
          <w:pPr>
            <w:pStyle w:val="10"/>
            <w:tabs>
              <w:tab w:val="right" w:leader="dot" w:pos="8296"/>
            </w:tabs>
            <w:rPr>
              <w:noProof/>
            </w:rPr>
          </w:pPr>
          <w:hyperlink w:anchor="_Toc58166319" w:history="1">
            <w:r w:rsidRPr="009C4D19">
              <w:rPr>
                <w:rStyle w:val="a9"/>
                <w:rFonts w:hint="eastAsia"/>
                <w:noProof/>
              </w:rPr>
              <w:t>一、基本情况</w:t>
            </w:r>
            <w:r>
              <w:rPr>
                <w:noProof/>
                <w:webHidden/>
              </w:rPr>
              <w:tab/>
            </w:r>
            <w:r>
              <w:rPr>
                <w:noProof/>
                <w:webHidden/>
              </w:rPr>
              <w:fldChar w:fldCharType="begin"/>
            </w:r>
            <w:r>
              <w:rPr>
                <w:noProof/>
                <w:webHidden/>
              </w:rPr>
              <w:instrText xml:space="preserve"> PAGEREF _Toc58166319 \h </w:instrText>
            </w:r>
            <w:r>
              <w:rPr>
                <w:noProof/>
                <w:webHidden/>
              </w:rPr>
            </w:r>
            <w:r>
              <w:rPr>
                <w:noProof/>
                <w:webHidden/>
              </w:rPr>
              <w:fldChar w:fldCharType="separate"/>
            </w:r>
            <w:r>
              <w:rPr>
                <w:noProof/>
                <w:webHidden/>
              </w:rPr>
              <w:t>3</w:t>
            </w:r>
            <w:r>
              <w:rPr>
                <w:noProof/>
                <w:webHidden/>
              </w:rPr>
              <w:fldChar w:fldCharType="end"/>
            </w:r>
          </w:hyperlink>
        </w:p>
        <w:p w:rsidR="000B69CC" w:rsidRDefault="000B69CC">
          <w:pPr>
            <w:pStyle w:val="20"/>
            <w:tabs>
              <w:tab w:val="right" w:leader="dot" w:pos="8296"/>
            </w:tabs>
            <w:rPr>
              <w:noProof/>
            </w:rPr>
          </w:pPr>
          <w:hyperlink w:anchor="_Toc58166320" w:history="1">
            <w:r w:rsidRPr="009C4D19">
              <w:rPr>
                <w:rStyle w:val="a9"/>
                <w:rFonts w:hint="eastAsia"/>
                <w:noProof/>
              </w:rPr>
              <w:t>（一）项目概况</w:t>
            </w:r>
            <w:r>
              <w:rPr>
                <w:noProof/>
                <w:webHidden/>
              </w:rPr>
              <w:tab/>
            </w:r>
            <w:r>
              <w:rPr>
                <w:noProof/>
                <w:webHidden/>
              </w:rPr>
              <w:fldChar w:fldCharType="begin"/>
            </w:r>
            <w:r>
              <w:rPr>
                <w:noProof/>
                <w:webHidden/>
              </w:rPr>
              <w:instrText xml:space="preserve"> PAGEREF _Toc58166320 \h </w:instrText>
            </w:r>
            <w:r>
              <w:rPr>
                <w:noProof/>
                <w:webHidden/>
              </w:rPr>
            </w:r>
            <w:r>
              <w:rPr>
                <w:noProof/>
                <w:webHidden/>
              </w:rPr>
              <w:fldChar w:fldCharType="separate"/>
            </w:r>
            <w:r>
              <w:rPr>
                <w:noProof/>
                <w:webHidden/>
              </w:rPr>
              <w:t>3</w:t>
            </w:r>
            <w:r>
              <w:rPr>
                <w:noProof/>
                <w:webHidden/>
              </w:rPr>
              <w:fldChar w:fldCharType="end"/>
            </w:r>
          </w:hyperlink>
        </w:p>
        <w:p w:rsidR="000B69CC" w:rsidRDefault="000B69CC">
          <w:pPr>
            <w:pStyle w:val="30"/>
            <w:tabs>
              <w:tab w:val="right" w:leader="dot" w:pos="8296"/>
            </w:tabs>
            <w:rPr>
              <w:noProof/>
            </w:rPr>
          </w:pPr>
          <w:hyperlink w:anchor="_Toc58166321" w:history="1">
            <w:r w:rsidRPr="009C4D19">
              <w:rPr>
                <w:rStyle w:val="a9"/>
                <w:noProof/>
              </w:rPr>
              <w:t>1.</w:t>
            </w:r>
            <w:r w:rsidRPr="009C4D19">
              <w:rPr>
                <w:rStyle w:val="a9"/>
                <w:rFonts w:hint="eastAsia"/>
                <w:noProof/>
              </w:rPr>
              <w:t>项目背景</w:t>
            </w:r>
            <w:r>
              <w:rPr>
                <w:noProof/>
                <w:webHidden/>
              </w:rPr>
              <w:tab/>
            </w:r>
            <w:r>
              <w:rPr>
                <w:noProof/>
                <w:webHidden/>
              </w:rPr>
              <w:fldChar w:fldCharType="begin"/>
            </w:r>
            <w:r>
              <w:rPr>
                <w:noProof/>
                <w:webHidden/>
              </w:rPr>
              <w:instrText xml:space="preserve"> PAGEREF _Toc58166321 \h </w:instrText>
            </w:r>
            <w:r>
              <w:rPr>
                <w:noProof/>
                <w:webHidden/>
              </w:rPr>
            </w:r>
            <w:r>
              <w:rPr>
                <w:noProof/>
                <w:webHidden/>
              </w:rPr>
              <w:fldChar w:fldCharType="separate"/>
            </w:r>
            <w:r>
              <w:rPr>
                <w:noProof/>
                <w:webHidden/>
              </w:rPr>
              <w:t>3</w:t>
            </w:r>
            <w:r>
              <w:rPr>
                <w:noProof/>
                <w:webHidden/>
              </w:rPr>
              <w:fldChar w:fldCharType="end"/>
            </w:r>
          </w:hyperlink>
        </w:p>
        <w:p w:rsidR="000B69CC" w:rsidRDefault="000B69CC">
          <w:pPr>
            <w:pStyle w:val="30"/>
            <w:tabs>
              <w:tab w:val="right" w:leader="dot" w:pos="8296"/>
            </w:tabs>
            <w:rPr>
              <w:noProof/>
            </w:rPr>
          </w:pPr>
          <w:hyperlink w:anchor="_Toc58166322" w:history="1">
            <w:r w:rsidRPr="009C4D19">
              <w:rPr>
                <w:rStyle w:val="a9"/>
                <w:noProof/>
              </w:rPr>
              <w:t xml:space="preserve">2. </w:t>
            </w:r>
            <w:r w:rsidRPr="009C4D19">
              <w:rPr>
                <w:rStyle w:val="a9"/>
                <w:rFonts w:hint="eastAsia"/>
                <w:noProof/>
              </w:rPr>
              <w:t>项目补助主要范围</w:t>
            </w:r>
            <w:r>
              <w:rPr>
                <w:noProof/>
                <w:webHidden/>
              </w:rPr>
              <w:tab/>
            </w:r>
            <w:r>
              <w:rPr>
                <w:noProof/>
                <w:webHidden/>
              </w:rPr>
              <w:fldChar w:fldCharType="begin"/>
            </w:r>
            <w:r>
              <w:rPr>
                <w:noProof/>
                <w:webHidden/>
              </w:rPr>
              <w:instrText xml:space="preserve"> PAGEREF _Toc58166322 \h </w:instrText>
            </w:r>
            <w:r>
              <w:rPr>
                <w:noProof/>
                <w:webHidden/>
              </w:rPr>
            </w:r>
            <w:r>
              <w:rPr>
                <w:noProof/>
                <w:webHidden/>
              </w:rPr>
              <w:fldChar w:fldCharType="separate"/>
            </w:r>
            <w:r>
              <w:rPr>
                <w:noProof/>
                <w:webHidden/>
              </w:rPr>
              <w:t>4</w:t>
            </w:r>
            <w:r>
              <w:rPr>
                <w:noProof/>
                <w:webHidden/>
              </w:rPr>
              <w:fldChar w:fldCharType="end"/>
            </w:r>
          </w:hyperlink>
        </w:p>
        <w:p w:rsidR="000B69CC" w:rsidRDefault="000B69CC">
          <w:pPr>
            <w:pStyle w:val="30"/>
            <w:tabs>
              <w:tab w:val="right" w:leader="dot" w:pos="8296"/>
            </w:tabs>
            <w:rPr>
              <w:noProof/>
            </w:rPr>
          </w:pPr>
          <w:hyperlink w:anchor="_Toc58166323" w:history="1">
            <w:r w:rsidRPr="009C4D19">
              <w:rPr>
                <w:rStyle w:val="a9"/>
                <w:noProof/>
              </w:rPr>
              <w:t>3.</w:t>
            </w:r>
            <w:r w:rsidRPr="009C4D19">
              <w:rPr>
                <w:rStyle w:val="a9"/>
                <w:rFonts w:hint="eastAsia"/>
                <w:noProof/>
              </w:rPr>
              <w:t>资金投入和使用情况</w:t>
            </w:r>
            <w:r>
              <w:rPr>
                <w:noProof/>
                <w:webHidden/>
              </w:rPr>
              <w:tab/>
            </w:r>
            <w:r>
              <w:rPr>
                <w:noProof/>
                <w:webHidden/>
              </w:rPr>
              <w:fldChar w:fldCharType="begin"/>
            </w:r>
            <w:r>
              <w:rPr>
                <w:noProof/>
                <w:webHidden/>
              </w:rPr>
              <w:instrText xml:space="preserve"> PAGEREF _Toc58166323 \h </w:instrText>
            </w:r>
            <w:r>
              <w:rPr>
                <w:noProof/>
                <w:webHidden/>
              </w:rPr>
            </w:r>
            <w:r>
              <w:rPr>
                <w:noProof/>
                <w:webHidden/>
              </w:rPr>
              <w:fldChar w:fldCharType="separate"/>
            </w:r>
            <w:r>
              <w:rPr>
                <w:noProof/>
                <w:webHidden/>
              </w:rPr>
              <w:t>4</w:t>
            </w:r>
            <w:r>
              <w:rPr>
                <w:noProof/>
                <w:webHidden/>
              </w:rPr>
              <w:fldChar w:fldCharType="end"/>
            </w:r>
          </w:hyperlink>
        </w:p>
        <w:p w:rsidR="000B69CC" w:rsidRDefault="000B69CC">
          <w:pPr>
            <w:pStyle w:val="20"/>
            <w:tabs>
              <w:tab w:val="right" w:leader="dot" w:pos="8296"/>
            </w:tabs>
            <w:rPr>
              <w:noProof/>
            </w:rPr>
          </w:pPr>
          <w:hyperlink w:anchor="_Toc58166324" w:history="1">
            <w:r w:rsidRPr="009C4D19">
              <w:rPr>
                <w:rStyle w:val="a9"/>
                <w:rFonts w:hint="eastAsia"/>
                <w:noProof/>
              </w:rPr>
              <w:t>（二）项目绩效目标设定情况</w:t>
            </w:r>
            <w:r>
              <w:rPr>
                <w:noProof/>
                <w:webHidden/>
              </w:rPr>
              <w:tab/>
            </w:r>
            <w:r>
              <w:rPr>
                <w:noProof/>
                <w:webHidden/>
              </w:rPr>
              <w:fldChar w:fldCharType="begin"/>
            </w:r>
            <w:r>
              <w:rPr>
                <w:noProof/>
                <w:webHidden/>
              </w:rPr>
              <w:instrText xml:space="preserve"> PAGEREF _Toc58166324 \h </w:instrText>
            </w:r>
            <w:r>
              <w:rPr>
                <w:noProof/>
                <w:webHidden/>
              </w:rPr>
            </w:r>
            <w:r>
              <w:rPr>
                <w:noProof/>
                <w:webHidden/>
              </w:rPr>
              <w:fldChar w:fldCharType="separate"/>
            </w:r>
            <w:r>
              <w:rPr>
                <w:noProof/>
                <w:webHidden/>
              </w:rPr>
              <w:t>5</w:t>
            </w:r>
            <w:r>
              <w:rPr>
                <w:noProof/>
                <w:webHidden/>
              </w:rPr>
              <w:fldChar w:fldCharType="end"/>
            </w:r>
          </w:hyperlink>
        </w:p>
        <w:p w:rsidR="000B69CC" w:rsidRDefault="000B69CC">
          <w:pPr>
            <w:pStyle w:val="20"/>
            <w:tabs>
              <w:tab w:val="right" w:leader="dot" w:pos="8296"/>
            </w:tabs>
            <w:rPr>
              <w:noProof/>
            </w:rPr>
          </w:pPr>
          <w:hyperlink w:anchor="_Toc58166325" w:history="1">
            <w:r w:rsidRPr="009C4D19">
              <w:rPr>
                <w:rStyle w:val="a9"/>
                <w:noProof/>
              </w:rPr>
              <w:t>1.</w:t>
            </w:r>
            <w:r w:rsidRPr="009C4D19">
              <w:rPr>
                <w:rStyle w:val="a9"/>
                <w:rFonts w:hint="eastAsia"/>
                <w:noProof/>
              </w:rPr>
              <w:t>总体目标</w:t>
            </w:r>
            <w:r>
              <w:rPr>
                <w:noProof/>
                <w:webHidden/>
              </w:rPr>
              <w:tab/>
            </w:r>
            <w:r>
              <w:rPr>
                <w:noProof/>
                <w:webHidden/>
              </w:rPr>
              <w:fldChar w:fldCharType="begin"/>
            </w:r>
            <w:r>
              <w:rPr>
                <w:noProof/>
                <w:webHidden/>
              </w:rPr>
              <w:instrText xml:space="preserve"> PAGEREF _Toc58166325 \h </w:instrText>
            </w:r>
            <w:r>
              <w:rPr>
                <w:noProof/>
                <w:webHidden/>
              </w:rPr>
            </w:r>
            <w:r>
              <w:rPr>
                <w:noProof/>
                <w:webHidden/>
              </w:rPr>
              <w:fldChar w:fldCharType="separate"/>
            </w:r>
            <w:r>
              <w:rPr>
                <w:noProof/>
                <w:webHidden/>
              </w:rPr>
              <w:t>5</w:t>
            </w:r>
            <w:r>
              <w:rPr>
                <w:noProof/>
                <w:webHidden/>
              </w:rPr>
              <w:fldChar w:fldCharType="end"/>
            </w:r>
          </w:hyperlink>
        </w:p>
        <w:p w:rsidR="000B69CC" w:rsidRDefault="000B69CC">
          <w:pPr>
            <w:pStyle w:val="30"/>
            <w:tabs>
              <w:tab w:val="right" w:leader="dot" w:pos="8296"/>
            </w:tabs>
            <w:rPr>
              <w:noProof/>
            </w:rPr>
          </w:pPr>
          <w:hyperlink w:anchor="_Toc58166326" w:history="1">
            <w:r w:rsidRPr="009C4D19">
              <w:rPr>
                <w:rStyle w:val="a9"/>
                <w:noProof/>
              </w:rPr>
              <w:t>2.</w:t>
            </w:r>
            <w:r w:rsidRPr="009C4D19">
              <w:rPr>
                <w:rStyle w:val="a9"/>
                <w:rFonts w:hint="eastAsia"/>
                <w:noProof/>
              </w:rPr>
              <w:t>具体目标</w:t>
            </w:r>
            <w:r>
              <w:rPr>
                <w:noProof/>
                <w:webHidden/>
              </w:rPr>
              <w:tab/>
            </w:r>
            <w:r>
              <w:rPr>
                <w:noProof/>
                <w:webHidden/>
              </w:rPr>
              <w:fldChar w:fldCharType="begin"/>
            </w:r>
            <w:r>
              <w:rPr>
                <w:noProof/>
                <w:webHidden/>
              </w:rPr>
              <w:instrText xml:space="preserve"> PAGEREF _Toc58166326 \h </w:instrText>
            </w:r>
            <w:r>
              <w:rPr>
                <w:noProof/>
                <w:webHidden/>
              </w:rPr>
            </w:r>
            <w:r>
              <w:rPr>
                <w:noProof/>
                <w:webHidden/>
              </w:rPr>
              <w:fldChar w:fldCharType="separate"/>
            </w:r>
            <w:r>
              <w:rPr>
                <w:noProof/>
                <w:webHidden/>
              </w:rPr>
              <w:t>6</w:t>
            </w:r>
            <w:r>
              <w:rPr>
                <w:noProof/>
                <w:webHidden/>
              </w:rPr>
              <w:fldChar w:fldCharType="end"/>
            </w:r>
          </w:hyperlink>
        </w:p>
        <w:p w:rsidR="000B69CC" w:rsidRDefault="000B69CC">
          <w:pPr>
            <w:pStyle w:val="10"/>
            <w:tabs>
              <w:tab w:val="right" w:leader="dot" w:pos="8296"/>
            </w:tabs>
            <w:rPr>
              <w:noProof/>
            </w:rPr>
          </w:pPr>
          <w:hyperlink w:anchor="_Toc58166327" w:history="1">
            <w:r w:rsidRPr="009C4D19">
              <w:rPr>
                <w:rStyle w:val="a9"/>
                <w:rFonts w:hint="eastAsia"/>
                <w:noProof/>
              </w:rPr>
              <w:t>二、绩效评价工作开展情况</w:t>
            </w:r>
            <w:r>
              <w:rPr>
                <w:noProof/>
                <w:webHidden/>
              </w:rPr>
              <w:tab/>
            </w:r>
            <w:r>
              <w:rPr>
                <w:noProof/>
                <w:webHidden/>
              </w:rPr>
              <w:fldChar w:fldCharType="begin"/>
            </w:r>
            <w:r>
              <w:rPr>
                <w:noProof/>
                <w:webHidden/>
              </w:rPr>
              <w:instrText xml:space="preserve"> PAGEREF _Toc58166327 \h </w:instrText>
            </w:r>
            <w:r>
              <w:rPr>
                <w:noProof/>
                <w:webHidden/>
              </w:rPr>
            </w:r>
            <w:r>
              <w:rPr>
                <w:noProof/>
                <w:webHidden/>
              </w:rPr>
              <w:fldChar w:fldCharType="separate"/>
            </w:r>
            <w:r>
              <w:rPr>
                <w:noProof/>
                <w:webHidden/>
              </w:rPr>
              <w:t>7</w:t>
            </w:r>
            <w:r>
              <w:rPr>
                <w:noProof/>
                <w:webHidden/>
              </w:rPr>
              <w:fldChar w:fldCharType="end"/>
            </w:r>
          </w:hyperlink>
        </w:p>
        <w:p w:rsidR="000B69CC" w:rsidRDefault="000B69CC">
          <w:pPr>
            <w:pStyle w:val="20"/>
            <w:tabs>
              <w:tab w:val="right" w:leader="dot" w:pos="8296"/>
            </w:tabs>
            <w:rPr>
              <w:noProof/>
            </w:rPr>
          </w:pPr>
          <w:hyperlink w:anchor="_Toc58166328" w:history="1">
            <w:r w:rsidRPr="009C4D19">
              <w:rPr>
                <w:rStyle w:val="a9"/>
                <w:rFonts w:hint="eastAsia"/>
                <w:noProof/>
              </w:rPr>
              <w:t>（一）绩效评价目的</w:t>
            </w:r>
            <w:r>
              <w:rPr>
                <w:noProof/>
                <w:webHidden/>
              </w:rPr>
              <w:tab/>
            </w:r>
            <w:r>
              <w:rPr>
                <w:noProof/>
                <w:webHidden/>
              </w:rPr>
              <w:fldChar w:fldCharType="begin"/>
            </w:r>
            <w:r>
              <w:rPr>
                <w:noProof/>
                <w:webHidden/>
              </w:rPr>
              <w:instrText xml:space="preserve"> PAGEREF _Toc58166328 \h </w:instrText>
            </w:r>
            <w:r>
              <w:rPr>
                <w:noProof/>
                <w:webHidden/>
              </w:rPr>
            </w:r>
            <w:r>
              <w:rPr>
                <w:noProof/>
                <w:webHidden/>
              </w:rPr>
              <w:fldChar w:fldCharType="separate"/>
            </w:r>
            <w:r>
              <w:rPr>
                <w:noProof/>
                <w:webHidden/>
              </w:rPr>
              <w:t>7</w:t>
            </w:r>
            <w:r>
              <w:rPr>
                <w:noProof/>
                <w:webHidden/>
              </w:rPr>
              <w:fldChar w:fldCharType="end"/>
            </w:r>
          </w:hyperlink>
        </w:p>
        <w:p w:rsidR="000B69CC" w:rsidRDefault="000B69CC">
          <w:pPr>
            <w:pStyle w:val="20"/>
            <w:tabs>
              <w:tab w:val="right" w:leader="dot" w:pos="8296"/>
            </w:tabs>
            <w:rPr>
              <w:noProof/>
            </w:rPr>
          </w:pPr>
          <w:hyperlink w:anchor="_Toc58166329" w:history="1">
            <w:r w:rsidRPr="009C4D19">
              <w:rPr>
                <w:rStyle w:val="a9"/>
                <w:rFonts w:hint="eastAsia"/>
                <w:noProof/>
              </w:rPr>
              <w:t>（二）绩效评价原则、评价指标体系、评价方法、评价标准。</w:t>
            </w:r>
            <w:r>
              <w:rPr>
                <w:noProof/>
                <w:webHidden/>
              </w:rPr>
              <w:tab/>
            </w:r>
            <w:r>
              <w:rPr>
                <w:noProof/>
                <w:webHidden/>
              </w:rPr>
              <w:fldChar w:fldCharType="begin"/>
            </w:r>
            <w:r>
              <w:rPr>
                <w:noProof/>
                <w:webHidden/>
              </w:rPr>
              <w:instrText xml:space="preserve"> PAGEREF _Toc58166329 \h </w:instrText>
            </w:r>
            <w:r>
              <w:rPr>
                <w:noProof/>
                <w:webHidden/>
              </w:rPr>
            </w:r>
            <w:r>
              <w:rPr>
                <w:noProof/>
                <w:webHidden/>
              </w:rPr>
              <w:fldChar w:fldCharType="separate"/>
            </w:r>
            <w:r>
              <w:rPr>
                <w:noProof/>
                <w:webHidden/>
              </w:rPr>
              <w:t>8</w:t>
            </w:r>
            <w:r>
              <w:rPr>
                <w:noProof/>
                <w:webHidden/>
              </w:rPr>
              <w:fldChar w:fldCharType="end"/>
            </w:r>
          </w:hyperlink>
        </w:p>
        <w:p w:rsidR="000B69CC" w:rsidRDefault="000B69CC">
          <w:pPr>
            <w:pStyle w:val="30"/>
            <w:tabs>
              <w:tab w:val="right" w:leader="dot" w:pos="8296"/>
            </w:tabs>
            <w:rPr>
              <w:noProof/>
            </w:rPr>
          </w:pPr>
          <w:hyperlink w:anchor="_Toc58166330" w:history="1">
            <w:r w:rsidRPr="009C4D19">
              <w:rPr>
                <w:rStyle w:val="a9"/>
                <w:noProof/>
              </w:rPr>
              <w:t>1.</w:t>
            </w:r>
            <w:r w:rsidRPr="009C4D19">
              <w:rPr>
                <w:rStyle w:val="a9"/>
                <w:rFonts w:hint="eastAsia"/>
                <w:noProof/>
              </w:rPr>
              <w:t>绩效评价原则</w:t>
            </w:r>
            <w:r>
              <w:rPr>
                <w:noProof/>
                <w:webHidden/>
              </w:rPr>
              <w:tab/>
            </w:r>
            <w:r>
              <w:rPr>
                <w:noProof/>
                <w:webHidden/>
              </w:rPr>
              <w:fldChar w:fldCharType="begin"/>
            </w:r>
            <w:r>
              <w:rPr>
                <w:noProof/>
                <w:webHidden/>
              </w:rPr>
              <w:instrText xml:space="preserve"> PAGEREF _Toc58166330 \h </w:instrText>
            </w:r>
            <w:r>
              <w:rPr>
                <w:noProof/>
                <w:webHidden/>
              </w:rPr>
            </w:r>
            <w:r>
              <w:rPr>
                <w:noProof/>
                <w:webHidden/>
              </w:rPr>
              <w:fldChar w:fldCharType="separate"/>
            </w:r>
            <w:r>
              <w:rPr>
                <w:noProof/>
                <w:webHidden/>
              </w:rPr>
              <w:t>8</w:t>
            </w:r>
            <w:r>
              <w:rPr>
                <w:noProof/>
                <w:webHidden/>
              </w:rPr>
              <w:fldChar w:fldCharType="end"/>
            </w:r>
          </w:hyperlink>
        </w:p>
        <w:p w:rsidR="000B69CC" w:rsidRDefault="000B69CC">
          <w:pPr>
            <w:pStyle w:val="30"/>
            <w:tabs>
              <w:tab w:val="right" w:leader="dot" w:pos="8296"/>
            </w:tabs>
            <w:rPr>
              <w:noProof/>
            </w:rPr>
          </w:pPr>
          <w:hyperlink w:anchor="_Toc58166331" w:history="1">
            <w:r w:rsidRPr="009C4D19">
              <w:rPr>
                <w:rStyle w:val="a9"/>
                <w:noProof/>
              </w:rPr>
              <w:t>2.</w:t>
            </w:r>
            <w:r w:rsidRPr="009C4D19">
              <w:rPr>
                <w:rStyle w:val="a9"/>
                <w:rFonts w:hint="eastAsia"/>
                <w:noProof/>
              </w:rPr>
              <w:t>评价指标体系</w:t>
            </w:r>
            <w:r>
              <w:rPr>
                <w:noProof/>
                <w:webHidden/>
              </w:rPr>
              <w:tab/>
            </w:r>
            <w:r>
              <w:rPr>
                <w:noProof/>
                <w:webHidden/>
              </w:rPr>
              <w:fldChar w:fldCharType="begin"/>
            </w:r>
            <w:r>
              <w:rPr>
                <w:noProof/>
                <w:webHidden/>
              </w:rPr>
              <w:instrText xml:space="preserve"> PAGEREF _Toc58166331 \h </w:instrText>
            </w:r>
            <w:r>
              <w:rPr>
                <w:noProof/>
                <w:webHidden/>
              </w:rPr>
            </w:r>
            <w:r>
              <w:rPr>
                <w:noProof/>
                <w:webHidden/>
              </w:rPr>
              <w:fldChar w:fldCharType="separate"/>
            </w:r>
            <w:r>
              <w:rPr>
                <w:noProof/>
                <w:webHidden/>
              </w:rPr>
              <w:t>8</w:t>
            </w:r>
            <w:r>
              <w:rPr>
                <w:noProof/>
                <w:webHidden/>
              </w:rPr>
              <w:fldChar w:fldCharType="end"/>
            </w:r>
          </w:hyperlink>
        </w:p>
        <w:p w:rsidR="000B69CC" w:rsidRDefault="000B69CC">
          <w:pPr>
            <w:pStyle w:val="30"/>
            <w:tabs>
              <w:tab w:val="right" w:leader="dot" w:pos="8296"/>
            </w:tabs>
            <w:rPr>
              <w:noProof/>
            </w:rPr>
          </w:pPr>
          <w:hyperlink w:anchor="_Toc58166332" w:history="1">
            <w:r w:rsidRPr="009C4D19">
              <w:rPr>
                <w:rStyle w:val="a9"/>
                <w:noProof/>
              </w:rPr>
              <w:t>3.</w:t>
            </w:r>
            <w:r w:rsidRPr="009C4D19">
              <w:rPr>
                <w:rStyle w:val="a9"/>
                <w:rFonts w:hint="eastAsia"/>
                <w:noProof/>
              </w:rPr>
              <w:t>评价方法</w:t>
            </w:r>
            <w:r>
              <w:rPr>
                <w:noProof/>
                <w:webHidden/>
              </w:rPr>
              <w:tab/>
            </w:r>
            <w:r>
              <w:rPr>
                <w:noProof/>
                <w:webHidden/>
              </w:rPr>
              <w:fldChar w:fldCharType="begin"/>
            </w:r>
            <w:r>
              <w:rPr>
                <w:noProof/>
                <w:webHidden/>
              </w:rPr>
              <w:instrText xml:space="preserve"> PAGEREF _Toc58166332 \h </w:instrText>
            </w:r>
            <w:r>
              <w:rPr>
                <w:noProof/>
                <w:webHidden/>
              </w:rPr>
            </w:r>
            <w:r>
              <w:rPr>
                <w:noProof/>
                <w:webHidden/>
              </w:rPr>
              <w:fldChar w:fldCharType="separate"/>
            </w:r>
            <w:r>
              <w:rPr>
                <w:noProof/>
                <w:webHidden/>
              </w:rPr>
              <w:t>9</w:t>
            </w:r>
            <w:r>
              <w:rPr>
                <w:noProof/>
                <w:webHidden/>
              </w:rPr>
              <w:fldChar w:fldCharType="end"/>
            </w:r>
          </w:hyperlink>
        </w:p>
        <w:p w:rsidR="000B69CC" w:rsidRDefault="000B69CC">
          <w:pPr>
            <w:pStyle w:val="30"/>
            <w:tabs>
              <w:tab w:val="right" w:leader="dot" w:pos="8296"/>
            </w:tabs>
            <w:rPr>
              <w:noProof/>
            </w:rPr>
          </w:pPr>
          <w:hyperlink w:anchor="_Toc58166333" w:history="1">
            <w:r w:rsidRPr="009C4D19">
              <w:rPr>
                <w:rStyle w:val="a9"/>
                <w:noProof/>
              </w:rPr>
              <w:t>4.</w:t>
            </w:r>
            <w:r w:rsidRPr="009C4D19">
              <w:rPr>
                <w:rStyle w:val="a9"/>
                <w:rFonts w:hint="eastAsia"/>
                <w:noProof/>
              </w:rPr>
              <w:t>评价标准</w:t>
            </w:r>
            <w:r>
              <w:rPr>
                <w:noProof/>
                <w:webHidden/>
              </w:rPr>
              <w:tab/>
            </w:r>
            <w:r>
              <w:rPr>
                <w:noProof/>
                <w:webHidden/>
              </w:rPr>
              <w:fldChar w:fldCharType="begin"/>
            </w:r>
            <w:r>
              <w:rPr>
                <w:noProof/>
                <w:webHidden/>
              </w:rPr>
              <w:instrText xml:space="preserve"> PAGEREF _Toc58166333 \h </w:instrText>
            </w:r>
            <w:r>
              <w:rPr>
                <w:noProof/>
                <w:webHidden/>
              </w:rPr>
            </w:r>
            <w:r>
              <w:rPr>
                <w:noProof/>
                <w:webHidden/>
              </w:rPr>
              <w:fldChar w:fldCharType="separate"/>
            </w:r>
            <w:r>
              <w:rPr>
                <w:noProof/>
                <w:webHidden/>
              </w:rPr>
              <w:t>9</w:t>
            </w:r>
            <w:r>
              <w:rPr>
                <w:noProof/>
                <w:webHidden/>
              </w:rPr>
              <w:fldChar w:fldCharType="end"/>
            </w:r>
          </w:hyperlink>
        </w:p>
        <w:p w:rsidR="000B69CC" w:rsidRDefault="000B69CC">
          <w:pPr>
            <w:pStyle w:val="20"/>
            <w:tabs>
              <w:tab w:val="right" w:leader="dot" w:pos="8296"/>
            </w:tabs>
            <w:rPr>
              <w:noProof/>
            </w:rPr>
          </w:pPr>
          <w:hyperlink w:anchor="_Toc58166334" w:history="1">
            <w:r w:rsidRPr="009C4D19">
              <w:rPr>
                <w:rStyle w:val="a9"/>
                <w:rFonts w:hint="eastAsia"/>
                <w:noProof/>
              </w:rPr>
              <w:t>（三）绩效评价工作过程</w:t>
            </w:r>
            <w:r>
              <w:rPr>
                <w:noProof/>
                <w:webHidden/>
              </w:rPr>
              <w:tab/>
            </w:r>
            <w:r>
              <w:rPr>
                <w:noProof/>
                <w:webHidden/>
              </w:rPr>
              <w:fldChar w:fldCharType="begin"/>
            </w:r>
            <w:r>
              <w:rPr>
                <w:noProof/>
                <w:webHidden/>
              </w:rPr>
              <w:instrText xml:space="preserve"> PAGEREF _Toc58166334 \h </w:instrText>
            </w:r>
            <w:r>
              <w:rPr>
                <w:noProof/>
                <w:webHidden/>
              </w:rPr>
            </w:r>
            <w:r>
              <w:rPr>
                <w:noProof/>
                <w:webHidden/>
              </w:rPr>
              <w:fldChar w:fldCharType="separate"/>
            </w:r>
            <w:r>
              <w:rPr>
                <w:noProof/>
                <w:webHidden/>
              </w:rPr>
              <w:t>10</w:t>
            </w:r>
            <w:r>
              <w:rPr>
                <w:noProof/>
                <w:webHidden/>
              </w:rPr>
              <w:fldChar w:fldCharType="end"/>
            </w:r>
          </w:hyperlink>
        </w:p>
        <w:p w:rsidR="000B69CC" w:rsidRDefault="000B69CC">
          <w:pPr>
            <w:pStyle w:val="10"/>
            <w:tabs>
              <w:tab w:val="right" w:leader="dot" w:pos="8296"/>
            </w:tabs>
            <w:rPr>
              <w:noProof/>
            </w:rPr>
          </w:pPr>
          <w:hyperlink w:anchor="_Toc58166335" w:history="1">
            <w:r w:rsidRPr="009C4D19">
              <w:rPr>
                <w:rStyle w:val="a9"/>
                <w:rFonts w:hint="eastAsia"/>
                <w:noProof/>
              </w:rPr>
              <w:t>三、综合评价情况及评价结论</w:t>
            </w:r>
            <w:r>
              <w:rPr>
                <w:noProof/>
                <w:webHidden/>
              </w:rPr>
              <w:tab/>
            </w:r>
            <w:r>
              <w:rPr>
                <w:noProof/>
                <w:webHidden/>
              </w:rPr>
              <w:fldChar w:fldCharType="begin"/>
            </w:r>
            <w:r>
              <w:rPr>
                <w:noProof/>
                <w:webHidden/>
              </w:rPr>
              <w:instrText xml:space="preserve"> PAGEREF _Toc58166335 \h </w:instrText>
            </w:r>
            <w:r>
              <w:rPr>
                <w:noProof/>
                <w:webHidden/>
              </w:rPr>
            </w:r>
            <w:r>
              <w:rPr>
                <w:noProof/>
                <w:webHidden/>
              </w:rPr>
              <w:fldChar w:fldCharType="separate"/>
            </w:r>
            <w:r>
              <w:rPr>
                <w:noProof/>
                <w:webHidden/>
              </w:rPr>
              <w:t>11</w:t>
            </w:r>
            <w:r>
              <w:rPr>
                <w:noProof/>
                <w:webHidden/>
              </w:rPr>
              <w:fldChar w:fldCharType="end"/>
            </w:r>
          </w:hyperlink>
        </w:p>
        <w:p w:rsidR="000B69CC" w:rsidRDefault="000B69CC">
          <w:pPr>
            <w:pStyle w:val="10"/>
            <w:tabs>
              <w:tab w:val="right" w:leader="dot" w:pos="8296"/>
            </w:tabs>
            <w:rPr>
              <w:noProof/>
            </w:rPr>
          </w:pPr>
          <w:hyperlink w:anchor="_Toc58166336" w:history="1">
            <w:r w:rsidRPr="009C4D19">
              <w:rPr>
                <w:rStyle w:val="a9"/>
                <w:rFonts w:hint="eastAsia"/>
                <w:noProof/>
              </w:rPr>
              <w:t>四、绩效评价指标分析</w:t>
            </w:r>
            <w:r>
              <w:rPr>
                <w:noProof/>
                <w:webHidden/>
              </w:rPr>
              <w:tab/>
            </w:r>
            <w:r>
              <w:rPr>
                <w:noProof/>
                <w:webHidden/>
              </w:rPr>
              <w:fldChar w:fldCharType="begin"/>
            </w:r>
            <w:r>
              <w:rPr>
                <w:noProof/>
                <w:webHidden/>
              </w:rPr>
              <w:instrText xml:space="preserve"> PAGEREF _Toc58166336 \h </w:instrText>
            </w:r>
            <w:r>
              <w:rPr>
                <w:noProof/>
                <w:webHidden/>
              </w:rPr>
            </w:r>
            <w:r>
              <w:rPr>
                <w:noProof/>
                <w:webHidden/>
              </w:rPr>
              <w:fldChar w:fldCharType="separate"/>
            </w:r>
            <w:r>
              <w:rPr>
                <w:noProof/>
                <w:webHidden/>
              </w:rPr>
              <w:t>12</w:t>
            </w:r>
            <w:r>
              <w:rPr>
                <w:noProof/>
                <w:webHidden/>
              </w:rPr>
              <w:fldChar w:fldCharType="end"/>
            </w:r>
          </w:hyperlink>
        </w:p>
        <w:p w:rsidR="000B69CC" w:rsidRDefault="000B69CC">
          <w:pPr>
            <w:pStyle w:val="20"/>
            <w:tabs>
              <w:tab w:val="right" w:leader="dot" w:pos="8296"/>
            </w:tabs>
            <w:rPr>
              <w:noProof/>
            </w:rPr>
          </w:pPr>
          <w:hyperlink w:anchor="_Toc58166337" w:history="1">
            <w:r w:rsidRPr="009C4D19">
              <w:rPr>
                <w:rStyle w:val="a9"/>
                <w:rFonts w:hint="eastAsia"/>
                <w:noProof/>
              </w:rPr>
              <w:t>（一）项目决策情况</w:t>
            </w:r>
            <w:r>
              <w:rPr>
                <w:noProof/>
                <w:webHidden/>
              </w:rPr>
              <w:tab/>
            </w:r>
            <w:r>
              <w:rPr>
                <w:noProof/>
                <w:webHidden/>
              </w:rPr>
              <w:fldChar w:fldCharType="begin"/>
            </w:r>
            <w:r>
              <w:rPr>
                <w:noProof/>
                <w:webHidden/>
              </w:rPr>
              <w:instrText xml:space="preserve"> PAGEREF _Toc58166337 \h </w:instrText>
            </w:r>
            <w:r>
              <w:rPr>
                <w:noProof/>
                <w:webHidden/>
              </w:rPr>
            </w:r>
            <w:r>
              <w:rPr>
                <w:noProof/>
                <w:webHidden/>
              </w:rPr>
              <w:fldChar w:fldCharType="separate"/>
            </w:r>
            <w:r>
              <w:rPr>
                <w:noProof/>
                <w:webHidden/>
              </w:rPr>
              <w:t>12</w:t>
            </w:r>
            <w:r>
              <w:rPr>
                <w:noProof/>
                <w:webHidden/>
              </w:rPr>
              <w:fldChar w:fldCharType="end"/>
            </w:r>
          </w:hyperlink>
        </w:p>
        <w:p w:rsidR="000B69CC" w:rsidRDefault="000B69CC">
          <w:pPr>
            <w:pStyle w:val="20"/>
            <w:tabs>
              <w:tab w:val="right" w:leader="dot" w:pos="8296"/>
            </w:tabs>
            <w:rPr>
              <w:noProof/>
            </w:rPr>
          </w:pPr>
          <w:hyperlink w:anchor="_Toc58166338" w:history="1">
            <w:r w:rsidRPr="009C4D19">
              <w:rPr>
                <w:rStyle w:val="a9"/>
                <w:rFonts w:hint="eastAsia"/>
                <w:noProof/>
              </w:rPr>
              <w:t>（二）项目过程情况</w:t>
            </w:r>
            <w:r>
              <w:rPr>
                <w:noProof/>
                <w:webHidden/>
              </w:rPr>
              <w:tab/>
            </w:r>
            <w:r>
              <w:rPr>
                <w:noProof/>
                <w:webHidden/>
              </w:rPr>
              <w:fldChar w:fldCharType="begin"/>
            </w:r>
            <w:r>
              <w:rPr>
                <w:noProof/>
                <w:webHidden/>
              </w:rPr>
              <w:instrText xml:space="preserve"> PAGEREF _Toc58166338 \h </w:instrText>
            </w:r>
            <w:r>
              <w:rPr>
                <w:noProof/>
                <w:webHidden/>
              </w:rPr>
            </w:r>
            <w:r>
              <w:rPr>
                <w:noProof/>
                <w:webHidden/>
              </w:rPr>
              <w:fldChar w:fldCharType="separate"/>
            </w:r>
            <w:r>
              <w:rPr>
                <w:noProof/>
                <w:webHidden/>
              </w:rPr>
              <w:t>14</w:t>
            </w:r>
            <w:r>
              <w:rPr>
                <w:noProof/>
                <w:webHidden/>
              </w:rPr>
              <w:fldChar w:fldCharType="end"/>
            </w:r>
          </w:hyperlink>
        </w:p>
        <w:p w:rsidR="000B69CC" w:rsidRDefault="000B69CC">
          <w:pPr>
            <w:pStyle w:val="20"/>
            <w:tabs>
              <w:tab w:val="right" w:leader="dot" w:pos="8296"/>
            </w:tabs>
            <w:rPr>
              <w:noProof/>
            </w:rPr>
          </w:pPr>
          <w:hyperlink w:anchor="_Toc58166339" w:history="1">
            <w:r w:rsidRPr="009C4D19">
              <w:rPr>
                <w:rStyle w:val="a9"/>
                <w:rFonts w:hint="eastAsia"/>
                <w:noProof/>
              </w:rPr>
              <w:t>（三）项目产出绩效目标完成情况</w:t>
            </w:r>
            <w:r>
              <w:rPr>
                <w:noProof/>
                <w:webHidden/>
              </w:rPr>
              <w:tab/>
            </w:r>
            <w:r>
              <w:rPr>
                <w:noProof/>
                <w:webHidden/>
              </w:rPr>
              <w:fldChar w:fldCharType="begin"/>
            </w:r>
            <w:r>
              <w:rPr>
                <w:noProof/>
                <w:webHidden/>
              </w:rPr>
              <w:instrText xml:space="preserve"> PAGEREF _Toc58166339 \h </w:instrText>
            </w:r>
            <w:r>
              <w:rPr>
                <w:noProof/>
                <w:webHidden/>
              </w:rPr>
            </w:r>
            <w:r>
              <w:rPr>
                <w:noProof/>
                <w:webHidden/>
              </w:rPr>
              <w:fldChar w:fldCharType="separate"/>
            </w:r>
            <w:r>
              <w:rPr>
                <w:noProof/>
                <w:webHidden/>
              </w:rPr>
              <w:t>16</w:t>
            </w:r>
            <w:r>
              <w:rPr>
                <w:noProof/>
                <w:webHidden/>
              </w:rPr>
              <w:fldChar w:fldCharType="end"/>
            </w:r>
          </w:hyperlink>
        </w:p>
        <w:p w:rsidR="000B69CC" w:rsidRDefault="000B69CC">
          <w:pPr>
            <w:pStyle w:val="20"/>
            <w:tabs>
              <w:tab w:val="right" w:leader="dot" w:pos="8296"/>
            </w:tabs>
            <w:rPr>
              <w:noProof/>
            </w:rPr>
          </w:pPr>
          <w:hyperlink w:anchor="_Toc58166340" w:history="1">
            <w:r w:rsidRPr="009C4D19">
              <w:rPr>
                <w:rStyle w:val="a9"/>
                <w:rFonts w:hint="eastAsia"/>
                <w:noProof/>
              </w:rPr>
              <w:t>（四）项目效益情况</w:t>
            </w:r>
            <w:r>
              <w:rPr>
                <w:noProof/>
                <w:webHidden/>
              </w:rPr>
              <w:tab/>
            </w:r>
            <w:r>
              <w:rPr>
                <w:noProof/>
                <w:webHidden/>
              </w:rPr>
              <w:fldChar w:fldCharType="begin"/>
            </w:r>
            <w:r>
              <w:rPr>
                <w:noProof/>
                <w:webHidden/>
              </w:rPr>
              <w:instrText xml:space="preserve"> PAGEREF _Toc58166340 \h </w:instrText>
            </w:r>
            <w:r>
              <w:rPr>
                <w:noProof/>
                <w:webHidden/>
              </w:rPr>
            </w:r>
            <w:r>
              <w:rPr>
                <w:noProof/>
                <w:webHidden/>
              </w:rPr>
              <w:fldChar w:fldCharType="separate"/>
            </w:r>
            <w:r>
              <w:rPr>
                <w:noProof/>
                <w:webHidden/>
              </w:rPr>
              <w:t>18</w:t>
            </w:r>
            <w:r>
              <w:rPr>
                <w:noProof/>
                <w:webHidden/>
              </w:rPr>
              <w:fldChar w:fldCharType="end"/>
            </w:r>
          </w:hyperlink>
        </w:p>
        <w:p w:rsidR="000B69CC" w:rsidRDefault="000B69CC">
          <w:pPr>
            <w:pStyle w:val="10"/>
            <w:tabs>
              <w:tab w:val="right" w:leader="dot" w:pos="8296"/>
            </w:tabs>
            <w:rPr>
              <w:noProof/>
            </w:rPr>
          </w:pPr>
          <w:hyperlink w:anchor="_Toc58166341" w:history="1">
            <w:r w:rsidRPr="009C4D19">
              <w:rPr>
                <w:rStyle w:val="a9"/>
                <w:rFonts w:hint="eastAsia"/>
                <w:noProof/>
              </w:rPr>
              <w:t>五、主要经验及做法、存在的问题及原因分析</w:t>
            </w:r>
            <w:r>
              <w:rPr>
                <w:noProof/>
                <w:webHidden/>
              </w:rPr>
              <w:tab/>
            </w:r>
            <w:r>
              <w:rPr>
                <w:noProof/>
                <w:webHidden/>
              </w:rPr>
              <w:fldChar w:fldCharType="begin"/>
            </w:r>
            <w:r>
              <w:rPr>
                <w:noProof/>
                <w:webHidden/>
              </w:rPr>
              <w:instrText xml:space="preserve"> PAGEREF _Toc58166341 \h </w:instrText>
            </w:r>
            <w:r>
              <w:rPr>
                <w:noProof/>
                <w:webHidden/>
              </w:rPr>
            </w:r>
            <w:r>
              <w:rPr>
                <w:noProof/>
                <w:webHidden/>
              </w:rPr>
              <w:fldChar w:fldCharType="separate"/>
            </w:r>
            <w:r>
              <w:rPr>
                <w:noProof/>
                <w:webHidden/>
              </w:rPr>
              <w:t>20</w:t>
            </w:r>
            <w:r>
              <w:rPr>
                <w:noProof/>
                <w:webHidden/>
              </w:rPr>
              <w:fldChar w:fldCharType="end"/>
            </w:r>
          </w:hyperlink>
        </w:p>
        <w:p w:rsidR="000B69CC" w:rsidRDefault="000B69CC">
          <w:pPr>
            <w:pStyle w:val="20"/>
            <w:tabs>
              <w:tab w:val="right" w:leader="dot" w:pos="8296"/>
            </w:tabs>
            <w:rPr>
              <w:noProof/>
            </w:rPr>
          </w:pPr>
          <w:hyperlink w:anchor="_Toc58166342" w:history="1">
            <w:r w:rsidRPr="009C4D19">
              <w:rPr>
                <w:rStyle w:val="a9"/>
                <w:rFonts w:hint="eastAsia"/>
                <w:noProof/>
              </w:rPr>
              <w:t>（一）主要经验及做法</w:t>
            </w:r>
            <w:r>
              <w:rPr>
                <w:noProof/>
                <w:webHidden/>
              </w:rPr>
              <w:tab/>
            </w:r>
            <w:r>
              <w:rPr>
                <w:noProof/>
                <w:webHidden/>
              </w:rPr>
              <w:fldChar w:fldCharType="begin"/>
            </w:r>
            <w:r>
              <w:rPr>
                <w:noProof/>
                <w:webHidden/>
              </w:rPr>
              <w:instrText xml:space="preserve"> PAGEREF _Toc58166342 \h </w:instrText>
            </w:r>
            <w:r>
              <w:rPr>
                <w:noProof/>
                <w:webHidden/>
              </w:rPr>
            </w:r>
            <w:r>
              <w:rPr>
                <w:noProof/>
                <w:webHidden/>
              </w:rPr>
              <w:fldChar w:fldCharType="separate"/>
            </w:r>
            <w:r>
              <w:rPr>
                <w:noProof/>
                <w:webHidden/>
              </w:rPr>
              <w:t>20</w:t>
            </w:r>
            <w:r>
              <w:rPr>
                <w:noProof/>
                <w:webHidden/>
              </w:rPr>
              <w:fldChar w:fldCharType="end"/>
            </w:r>
          </w:hyperlink>
        </w:p>
        <w:p w:rsidR="000B69CC" w:rsidRDefault="000B69CC">
          <w:pPr>
            <w:pStyle w:val="20"/>
            <w:tabs>
              <w:tab w:val="right" w:leader="dot" w:pos="8296"/>
            </w:tabs>
            <w:rPr>
              <w:noProof/>
            </w:rPr>
          </w:pPr>
          <w:hyperlink w:anchor="_Toc58166343" w:history="1">
            <w:r w:rsidRPr="009C4D19">
              <w:rPr>
                <w:rStyle w:val="a9"/>
                <w:rFonts w:hint="eastAsia"/>
                <w:noProof/>
              </w:rPr>
              <w:t>（二）存在的问题及原因分析</w:t>
            </w:r>
            <w:r>
              <w:rPr>
                <w:noProof/>
                <w:webHidden/>
              </w:rPr>
              <w:tab/>
            </w:r>
            <w:r>
              <w:rPr>
                <w:noProof/>
                <w:webHidden/>
              </w:rPr>
              <w:fldChar w:fldCharType="begin"/>
            </w:r>
            <w:r>
              <w:rPr>
                <w:noProof/>
                <w:webHidden/>
              </w:rPr>
              <w:instrText xml:space="preserve"> PAGEREF _Toc58166343 \h </w:instrText>
            </w:r>
            <w:r>
              <w:rPr>
                <w:noProof/>
                <w:webHidden/>
              </w:rPr>
            </w:r>
            <w:r>
              <w:rPr>
                <w:noProof/>
                <w:webHidden/>
              </w:rPr>
              <w:fldChar w:fldCharType="separate"/>
            </w:r>
            <w:r>
              <w:rPr>
                <w:noProof/>
                <w:webHidden/>
              </w:rPr>
              <w:t>21</w:t>
            </w:r>
            <w:r>
              <w:rPr>
                <w:noProof/>
                <w:webHidden/>
              </w:rPr>
              <w:fldChar w:fldCharType="end"/>
            </w:r>
          </w:hyperlink>
        </w:p>
        <w:p w:rsidR="000B69CC" w:rsidRDefault="000B69CC">
          <w:pPr>
            <w:pStyle w:val="30"/>
            <w:tabs>
              <w:tab w:val="right" w:leader="dot" w:pos="8296"/>
            </w:tabs>
            <w:rPr>
              <w:noProof/>
            </w:rPr>
          </w:pPr>
          <w:hyperlink w:anchor="_Toc58166344" w:history="1">
            <w:r w:rsidRPr="009C4D19">
              <w:rPr>
                <w:rStyle w:val="a9"/>
                <w:rFonts w:ascii="宋体" w:eastAsia="宋体" w:hAnsi="宋体" w:cs="宋体"/>
                <w:noProof/>
              </w:rPr>
              <w:t>1.</w:t>
            </w:r>
            <w:r w:rsidRPr="009C4D19">
              <w:rPr>
                <w:rStyle w:val="a9"/>
                <w:rFonts w:ascii="宋体" w:eastAsia="宋体" w:hAnsi="宋体" w:cs="宋体" w:hint="eastAsia"/>
                <w:noProof/>
              </w:rPr>
              <w:t>预算资金到位率偏低</w:t>
            </w:r>
            <w:r>
              <w:rPr>
                <w:noProof/>
                <w:webHidden/>
              </w:rPr>
              <w:tab/>
            </w:r>
            <w:r>
              <w:rPr>
                <w:noProof/>
                <w:webHidden/>
              </w:rPr>
              <w:fldChar w:fldCharType="begin"/>
            </w:r>
            <w:r>
              <w:rPr>
                <w:noProof/>
                <w:webHidden/>
              </w:rPr>
              <w:instrText xml:space="preserve"> PAGEREF _Toc58166344 \h </w:instrText>
            </w:r>
            <w:r>
              <w:rPr>
                <w:noProof/>
                <w:webHidden/>
              </w:rPr>
            </w:r>
            <w:r>
              <w:rPr>
                <w:noProof/>
                <w:webHidden/>
              </w:rPr>
              <w:fldChar w:fldCharType="separate"/>
            </w:r>
            <w:r>
              <w:rPr>
                <w:noProof/>
                <w:webHidden/>
              </w:rPr>
              <w:t>21</w:t>
            </w:r>
            <w:r>
              <w:rPr>
                <w:noProof/>
                <w:webHidden/>
              </w:rPr>
              <w:fldChar w:fldCharType="end"/>
            </w:r>
          </w:hyperlink>
        </w:p>
        <w:p w:rsidR="000B69CC" w:rsidRDefault="000B69CC">
          <w:pPr>
            <w:pStyle w:val="30"/>
            <w:tabs>
              <w:tab w:val="right" w:leader="dot" w:pos="8296"/>
            </w:tabs>
            <w:rPr>
              <w:noProof/>
            </w:rPr>
          </w:pPr>
          <w:hyperlink w:anchor="_Toc58166345" w:history="1">
            <w:r w:rsidRPr="009C4D19">
              <w:rPr>
                <w:rStyle w:val="a9"/>
                <w:rFonts w:ascii="宋体" w:eastAsia="宋体" w:hAnsi="宋体" w:cs="Times New Roman"/>
                <w:noProof/>
              </w:rPr>
              <w:t>2.</w:t>
            </w:r>
            <w:r w:rsidRPr="009C4D19">
              <w:rPr>
                <w:rStyle w:val="a9"/>
                <w:rFonts w:ascii="宋体" w:eastAsia="宋体" w:hAnsi="宋体" w:cs="Times New Roman" w:hint="eastAsia"/>
                <w:noProof/>
              </w:rPr>
              <w:t>项目的实施进度缓慢</w:t>
            </w:r>
            <w:r>
              <w:rPr>
                <w:noProof/>
                <w:webHidden/>
              </w:rPr>
              <w:tab/>
            </w:r>
            <w:r>
              <w:rPr>
                <w:noProof/>
                <w:webHidden/>
              </w:rPr>
              <w:fldChar w:fldCharType="begin"/>
            </w:r>
            <w:r>
              <w:rPr>
                <w:noProof/>
                <w:webHidden/>
              </w:rPr>
              <w:instrText xml:space="preserve"> PAGEREF _Toc58166345 \h </w:instrText>
            </w:r>
            <w:r>
              <w:rPr>
                <w:noProof/>
                <w:webHidden/>
              </w:rPr>
            </w:r>
            <w:r>
              <w:rPr>
                <w:noProof/>
                <w:webHidden/>
              </w:rPr>
              <w:fldChar w:fldCharType="separate"/>
            </w:r>
            <w:r>
              <w:rPr>
                <w:noProof/>
                <w:webHidden/>
              </w:rPr>
              <w:t>21</w:t>
            </w:r>
            <w:r>
              <w:rPr>
                <w:noProof/>
                <w:webHidden/>
              </w:rPr>
              <w:fldChar w:fldCharType="end"/>
            </w:r>
          </w:hyperlink>
        </w:p>
        <w:p w:rsidR="000B69CC" w:rsidRDefault="000B69CC">
          <w:pPr>
            <w:pStyle w:val="30"/>
            <w:tabs>
              <w:tab w:val="right" w:leader="dot" w:pos="8296"/>
            </w:tabs>
            <w:rPr>
              <w:noProof/>
            </w:rPr>
          </w:pPr>
          <w:hyperlink w:anchor="_Toc58166346" w:history="1">
            <w:r w:rsidRPr="009C4D19">
              <w:rPr>
                <w:rStyle w:val="a9"/>
                <w:noProof/>
              </w:rPr>
              <w:t>3.</w:t>
            </w:r>
            <w:r w:rsidRPr="009C4D19">
              <w:rPr>
                <w:rStyle w:val="a9"/>
                <w:rFonts w:hint="eastAsia"/>
                <w:noProof/>
              </w:rPr>
              <w:t>绩效目标合理性有待提高</w:t>
            </w:r>
            <w:r>
              <w:rPr>
                <w:noProof/>
                <w:webHidden/>
              </w:rPr>
              <w:tab/>
            </w:r>
            <w:r>
              <w:rPr>
                <w:noProof/>
                <w:webHidden/>
              </w:rPr>
              <w:fldChar w:fldCharType="begin"/>
            </w:r>
            <w:r>
              <w:rPr>
                <w:noProof/>
                <w:webHidden/>
              </w:rPr>
              <w:instrText xml:space="preserve"> PAGEREF _Toc58166346 \h </w:instrText>
            </w:r>
            <w:r>
              <w:rPr>
                <w:noProof/>
                <w:webHidden/>
              </w:rPr>
            </w:r>
            <w:r>
              <w:rPr>
                <w:noProof/>
                <w:webHidden/>
              </w:rPr>
              <w:fldChar w:fldCharType="separate"/>
            </w:r>
            <w:r>
              <w:rPr>
                <w:noProof/>
                <w:webHidden/>
              </w:rPr>
              <w:t>22</w:t>
            </w:r>
            <w:r>
              <w:rPr>
                <w:noProof/>
                <w:webHidden/>
              </w:rPr>
              <w:fldChar w:fldCharType="end"/>
            </w:r>
          </w:hyperlink>
        </w:p>
        <w:p w:rsidR="000B69CC" w:rsidRDefault="000B69CC">
          <w:pPr>
            <w:pStyle w:val="30"/>
            <w:tabs>
              <w:tab w:val="right" w:leader="dot" w:pos="8296"/>
            </w:tabs>
            <w:rPr>
              <w:noProof/>
            </w:rPr>
          </w:pPr>
          <w:hyperlink w:anchor="_Toc58166347" w:history="1">
            <w:r w:rsidRPr="009C4D19">
              <w:rPr>
                <w:rStyle w:val="a9"/>
                <w:noProof/>
              </w:rPr>
              <w:t>4.</w:t>
            </w:r>
            <w:r w:rsidRPr="009C4D19">
              <w:rPr>
                <w:rStyle w:val="a9"/>
                <w:rFonts w:hint="eastAsia"/>
                <w:noProof/>
              </w:rPr>
              <w:t>项目支出实际补偿发放人员与立项申报材料中人员不一致</w:t>
            </w:r>
            <w:r>
              <w:rPr>
                <w:noProof/>
                <w:webHidden/>
              </w:rPr>
              <w:tab/>
            </w:r>
            <w:r>
              <w:rPr>
                <w:noProof/>
                <w:webHidden/>
              </w:rPr>
              <w:fldChar w:fldCharType="begin"/>
            </w:r>
            <w:r>
              <w:rPr>
                <w:noProof/>
                <w:webHidden/>
              </w:rPr>
              <w:instrText xml:space="preserve"> PAGEREF _Toc58166347 \h </w:instrText>
            </w:r>
            <w:r>
              <w:rPr>
                <w:noProof/>
                <w:webHidden/>
              </w:rPr>
            </w:r>
            <w:r>
              <w:rPr>
                <w:noProof/>
                <w:webHidden/>
              </w:rPr>
              <w:fldChar w:fldCharType="separate"/>
            </w:r>
            <w:r>
              <w:rPr>
                <w:noProof/>
                <w:webHidden/>
              </w:rPr>
              <w:t>22</w:t>
            </w:r>
            <w:r>
              <w:rPr>
                <w:noProof/>
                <w:webHidden/>
              </w:rPr>
              <w:fldChar w:fldCharType="end"/>
            </w:r>
          </w:hyperlink>
        </w:p>
        <w:p w:rsidR="000B69CC" w:rsidRDefault="000B69CC">
          <w:pPr>
            <w:pStyle w:val="30"/>
            <w:tabs>
              <w:tab w:val="right" w:leader="dot" w:pos="8296"/>
            </w:tabs>
            <w:rPr>
              <w:noProof/>
            </w:rPr>
          </w:pPr>
          <w:hyperlink w:anchor="_Toc58166348" w:history="1">
            <w:r w:rsidRPr="009C4D19">
              <w:rPr>
                <w:rStyle w:val="a9"/>
                <w:noProof/>
              </w:rPr>
              <w:t>5.</w:t>
            </w:r>
            <w:r w:rsidRPr="009C4D19">
              <w:rPr>
                <w:rStyle w:val="a9"/>
                <w:rFonts w:hint="eastAsia"/>
                <w:noProof/>
              </w:rPr>
              <w:t>项目专项资金拨付后跟踪监督管理不到位</w:t>
            </w:r>
            <w:r>
              <w:rPr>
                <w:noProof/>
                <w:webHidden/>
              </w:rPr>
              <w:tab/>
            </w:r>
            <w:r>
              <w:rPr>
                <w:noProof/>
                <w:webHidden/>
              </w:rPr>
              <w:fldChar w:fldCharType="begin"/>
            </w:r>
            <w:r>
              <w:rPr>
                <w:noProof/>
                <w:webHidden/>
              </w:rPr>
              <w:instrText xml:space="preserve"> PAGEREF _Toc58166348 \h </w:instrText>
            </w:r>
            <w:r>
              <w:rPr>
                <w:noProof/>
                <w:webHidden/>
              </w:rPr>
            </w:r>
            <w:r>
              <w:rPr>
                <w:noProof/>
                <w:webHidden/>
              </w:rPr>
              <w:fldChar w:fldCharType="separate"/>
            </w:r>
            <w:r>
              <w:rPr>
                <w:noProof/>
                <w:webHidden/>
              </w:rPr>
              <w:t>22</w:t>
            </w:r>
            <w:r>
              <w:rPr>
                <w:noProof/>
                <w:webHidden/>
              </w:rPr>
              <w:fldChar w:fldCharType="end"/>
            </w:r>
          </w:hyperlink>
        </w:p>
        <w:p w:rsidR="000B69CC" w:rsidRDefault="000B69CC">
          <w:pPr>
            <w:pStyle w:val="10"/>
            <w:tabs>
              <w:tab w:val="right" w:leader="dot" w:pos="8296"/>
            </w:tabs>
            <w:rPr>
              <w:noProof/>
            </w:rPr>
          </w:pPr>
          <w:hyperlink w:anchor="_Toc58166349" w:history="1">
            <w:r w:rsidRPr="009C4D19">
              <w:rPr>
                <w:rStyle w:val="a9"/>
                <w:rFonts w:hint="eastAsia"/>
                <w:noProof/>
              </w:rPr>
              <w:t>六、有关建议</w:t>
            </w:r>
            <w:r>
              <w:rPr>
                <w:noProof/>
                <w:webHidden/>
              </w:rPr>
              <w:tab/>
            </w:r>
            <w:r>
              <w:rPr>
                <w:noProof/>
                <w:webHidden/>
              </w:rPr>
              <w:fldChar w:fldCharType="begin"/>
            </w:r>
            <w:r>
              <w:rPr>
                <w:noProof/>
                <w:webHidden/>
              </w:rPr>
              <w:instrText xml:space="preserve"> PAGEREF _Toc58166349 \h </w:instrText>
            </w:r>
            <w:r>
              <w:rPr>
                <w:noProof/>
                <w:webHidden/>
              </w:rPr>
            </w:r>
            <w:r>
              <w:rPr>
                <w:noProof/>
                <w:webHidden/>
              </w:rPr>
              <w:fldChar w:fldCharType="separate"/>
            </w:r>
            <w:r>
              <w:rPr>
                <w:noProof/>
                <w:webHidden/>
              </w:rPr>
              <w:t>23</w:t>
            </w:r>
            <w:r>
              <w:rPr>
                <w:noProof/>
                <w:webHidden/>
              </w:rPr>
              <w:fldChar w:fldCharType="end"/>
            </w:r>
          </w:hyperlink>
        </w:p>
        <w:p w:rsidR="000B69CC" w:rsidRDefault="000B69CC">
          <w:pPr>
            <w:pStyle w:val="10"/>
            <w:tabs>
              <w:tab w:val="right" w:leader="dot" w:pos="8296"/>
            </w:tabs>
            <w:rPr>
              <w:noProof/>
            </w:rPr>
          </w:pPr>
          <w:hyperlink w:anchor="_Toc58166350" w:history="1">
            <w:r w:rsidRPr="009C4D19">
              <w:rPr>
                <w:rStyle w:val="a9"/>
                <w:rFonts w:hint="eastAsia"/>
                <w:noProof/>
              </w:rPr>
              <w:t>七、</w:t>
            </w:r>
            <w:r w:rsidRPr="009C4D19">
              <w:rPr>
                <w:rStyle w:val="a9"/>
                <w:rFonts w:hint="eastAsia"/>
                <w:noProof/>
              </w:rPr>
              <w:t xml:space="preserve"> </w:t>
            </w:r>
            <w:r w:rsidRPr="009C4D19">
              <w:rPr>
                <w:rStyle w:val="a9"/>
                <w:rFonts w:hint="eastAsia"/>
                <w:noProof/>
              </w:rPr>
              <w:t>其他需要说明的问题</w:t>
            </w:r>
            <w:r>
              <w:rPr>
                <w:noProof/>
                <w:webHidden/>
              </w:rPr>
              <w:tab/>
            </w:r>
            <w:r>
              <w:rPr>
                <w:noProof/>
                <w:webHidden/>
              </w:rPr>
              <w:fldChar w:fldCharType="begin"/>
            </w:r>
            <w:r>
              <w:rPr>
                <w:noProof/>
                <w:webHidden/>
              </w:rPr>
              <w:instrText xml:space="preserve"> PAGEREF _Toc58166350 \h </w:instrText>
            </w:r>
            <w:r>
              <w:rPr>
                <w:noProof/>
                <w:webHidden/>
              </w:rPr>
            </w:r>
            <w:r>
              <w:rPr>
                <w:noProof/>
                <w:webHidden/>
              </w:rPr>
              <w:fldChar w:fldCharType="separate"/>
            </w:r>
            <w:r>
              <w:rPr>
                <w:noProof/>
                <w:webHidden/>
              </w:rPr>
              <w:t>24</w:t>
            </w:r>
            <w:r>
              <w:rPr>
                <w:noProof/>
                <w:webHidden/>
              </w:rPr>
              <w:fldChar w:fldCharType="end"/>
            </w:r>
          </w:hyperlink>
        </w:p>
        <w:p w:rsidR="000B69CC" w:rsidRDefault="000B69CC">
          <w:pPr>
            <w:pStyle w:val="10"/>
            <w:tabs>
              <w:tab w:val="right" w:leader="dot" w:pos="8296"/>
            </w:tabs>
            <w:rPr>
              <w:noProof/>
            </w:rPr>
          </w:pPr>
          <w:hyperlink w:anchor="_Toc58166351" w:history="1">
            <w:r w:rsidRPr="009C4D19">
              <w:rPr>
                <w:rStyle w:val="a9"/>
                <w:rFonts w:hint="eastAsia"/>
                <w:noProof/>
              </w:rPr>
              <w:t>八、附件</w:t>
            </w:r>
            <w:r>
              <w:rPr>
                <w:noProof/>
                <w:webHidden/>
              </w:rPr>
              <w:tab/>
            </w:r>
            <w:r>
              <w:rPr>
                <w:noProof/>
                <w:webHidden/>
              </w:rPr>
              <w:fldChar w:fldCharType="begin"/>
            </w:r>
            <w:r>
              <w:rPr>
                <w:noProof/>
                <w:webHidden/>
              </w:rPr>
              <w:instrText xml:space="preserve"> PAGEREF _Toc58166351 \h </w:instrText>
            </w:r>
            <w:r>
              <w:rPr>
                <w:noProof/>
                <w:webHidden/>
              </w:rPr>
            </w:r>
            <w:r>
              <w:rPr>
                <w:noProof/>
                <w:webHidden/>
              </w:rPr>
              <w:fldChar w:fldCharType="separate"/>
            </w:r>
            <w:r>
              <w:rPr>
                <w:noProof/>
                <w:webHidden/>
              </w:rPr>
              <w:t>24</w:t>
            </w:r>
            <w:r>
              <w:rPr>
                <w:noProof/>
                <w:webHidden/>
              </w:rPr>
              <w:fldChar w:fldCharType="end"/>
            </w:r>
          </w:hyperlink>
        </w:p>
        <w:p w:rsidR="006009C1" w:rsidRDefault="00FB6D33">
          <w:r>
            <w:rPr>
              <w:bCs/>
              <w:lang w:val="zh-CN"/>
            </w:rPr>
            <w:fldChar w:fldCharType="end"/>
          </w:r>
        </w:p>
      </w:sdtContent>
    </w:sdt>
    <w:p w:rsidR="004D6895" w:rsidRDefault="004D6895" w:rsidP="004F28F5">
      <w:pPr>
        <w:jc w:val="center"/>
        <w:rPr>
          <w:rFonts w:ascii="宋体" w:hAnsi="宋体"/>
          <w:b/>
          <w:sz w:val="36"/>
          <w:szCs w:val="36"/>
        </w:rPr>
      </w:pPr>
    </w:p>
    <w:p w:rsidR="00B106B8" w:rsidRDefault="00B106B8" w:rsidP="004F28F5">
      <w:pPr>
        <w:jc w:val="center"/>
        <w:rPr>
          <w:rFonts w:ascii="宋体" w:hAnsi="宋体"/>
          <w:b/>
          <w:sz w:val="36"/>
          <w:szCs w:val="36"/>
        </w:rPr>
      </w:pPr>
    </w:p>
    <w:p w:rsidR="00B106B8" w:rsidRDefault="00B106B8" w:rsidP="004F28F5">
      <w:pPr>
        <w:jc w:val="center"/>
        <w:rPr>
          <w:rFonts w:ascii="宋体" w:hAnsi="宋体"/>
          <w:b/>
          <w:sz w:val="36"/>
          <w:szCs w:val="36"/>
        </w:rPr>
      </w:pPr>
    </w:p>
    <w:p w:rsidR="00B106B8" w:rsidRDefault="00B106B8" w:rsidP="004F28F5">
      <w:pPr>
        <w:jc w:val="center"/>
        <w:rPr>
          <w:rFonts w:ascii="宋体" w:hAnsi="宋体"/>
          <w:b/>
          <w:sz w:val="36"/>
          <w:szCs w:val="36"/>
        </w:rPr>
      </w:pPr>
    </w:p>
    <w:p w:rsidR="004F28F5" w:rsidRPr="004F28F5" w:rsidRDefault="004F28F5" w:rsidP="004F28F5">
      <w:pPr>
        <w:jc w:val="center"/>
        <w:rPr>
          <w:rFonts w:ascii="宋体" w:hAnsi="宋体"/>
          <w:b/>
          <w:sz w:val="36"/>
          <w:szCs w:val="36"/>
        </w:rPr>
      </w:pPr>
      <w:r w:rsidRPr="004F28F5">
        <w:rPr>
          <w:rFonts w:ascii="宋体" w:hAnsi="宋体" w:hint="eastAsia"/>
          <w:b/>
          <w:sz w:val="36"/>
          <w:szCs w:val="36"/>
        </w:rPr>
        <w:lastRenderedPageBreak/>
        <w:t>2019年度武平县财政支出</w:t>
      </w:r>
    </w:p>
    <w:p w:rsidR="004F28F5" w:rsidRPr="004F28F5" w:rsidRDefault="00F84F2A" w:rsidP="004F28F5">
      <w:pPr>
        <w:jc w:val="center"/>
        <w:rPr>
          <w:rFonts w:ascii="宋体" w:hAnsi="宋体"/>
          <w:b/>
          <w:sz w:val="36"/>
          <w:szCs w:val="36"/>
        </w:rPr>
      </w:pPr>
      <w:r w:rsidRPr="00F84F2A">
        <w:rPr>
          <w:rFonts w:ascii="宋体" w:hAnsi="宋体" w:hint="eastAsia"/>
          <w:b/>
          <w:sz w:val="36"/>
          <w:szCs w:val="36"/>
        </w:rPr>
        <w:t>旧村复垦、补助耕地费用等</w:t>
      </w:r>
    </w:p>
    <w:p w:rsidR="004F28F5" w:rsidRDefault="004F28F5" w:rsidP="004F28F5">
      <w:pPr>
        <w:jc w:val="center"/>
        <w:rPr>
          <w:rFonts w:ascii="宋体" w:hAnsi="宋体"/>
          <w:b/>
          <w:sz w:val="44"/>
          <w:szCs w:val="44"/>
        </w:rPr>
      </w:pPr>
      <w:r w:rsidRPr="004F28F5">
        <w:rPr>
          <w:rFonts w:ascii="宋体" w:hAnsi="宋体" w:hint="eastAsia"/>
          <w:b/>
          <w:sz w:val="36"/>
          <w:szCs w:val="36"/>
        </w:rPr>
        <w:t>第三方绩效评价报告</w:t>
      </w:r>
    </w:p>
    <w:p w:rsidR="006009C1" w:rsidRDefault="006009C1">
      <w:pPr>
        <w:spacing w:line="500" w:lineRule="exact"/>
        <w:rPr>
          <w:rFonts w:ascii="宋体" w:eastAsia="宋体" w:hAnsi="宋体" w:cs="Times New Roman"/>
          <w:b/>
          <w:sz w:val="28"/>
          <w:szCs w:val="28"/>
        </w:rPr>
      </w:pPr>
    </w:p>
    <w:p w:rsidR="006009C1" w:rsidRDefault="00FB6D33">
      <w:pPr>
        <w:ind w:firstLineChars="200" w:firstLine="560"/>
      </w:pPr>
      <w:r>
        <w:rPr>
          <w:rFonts w:ascii="宋体" w:eastAsia="宋体" w:hAnsi="宋体" w:cs="Times New Roman" w:hint="eastAsia"/>
          <w:sz w:val="28"/>
          <w:szCs w:val="28"/>
        </w:rPr>
        <w:t>为加强财政资金管理，强化支出责任，提高财政资金的使用效益，建立科学、合理的财政支出绩效评价管理体系，我们根据《财政部关于印发&lt;项目支出绩效评价管理办法&gt;的通知》（财预〔2020〕10号）及其他中央、省、市有关项目支出绩效评价管理的相关文件规定，对</w:t>
      </w:r>
      <w:r w:rsidR="0018232C" w:rsidRPr="0018232C">
        <w:rPr>
          <w:rFonts w:ascii="宋体" w:eastAsia="宋体" w:hAnsi="宋体" w:cs="Times New Roman" w:hint="eastAsia"/>
          <w:sz w:val="28"/>
          <w:szCs w:val="28"/>
        </w:rPr>
        <w:t>2019年度</w:t>
      </w:r>
      <w:r w:rsidR="0018232C">
        <w:rPr>
          <w:rFonts w:ascii="宋体" w:eastAsia="宋体" w:hAnsi="宋体" w:cs="Times New Roman" w:hint="eastAsia"/>
          <w:sz w:val="28"/>
          <w:szCs w:val="28"/>
        </w:rPr>
        <w:t>武平县</w:t>
      </w:r>
      <w:r w:rsidR="00F84F2A" w:rsidRPr="00F84F2A">
        <w:rPr>
          <w:rFonts w:ascii="宋体" w:eastAsia="宋体" w:hAnsi="宋体" w:cs="Times New Roman" w:hint="eastAsia"/>
          <w:sz w:val="28"/>
          <w:szCs w:val="28"/>
        </w:rPr>
        <w:t>旧村复垦、补助耕地费用等</w:t>
      </w:r>
      <w:r w:rsidR="0018232C" w:rsidRPr="0018232C">
        <w:rPr>
          <w:rFonts w:ascii="宋体" w:eastAsia="宋体" w:hAnsi="宋体" w:cs="Times New Roman" w:hint="eastAsia"/>
          <w:sz w:val="28"/>
          <w:szCs w:val="28"/>
        </w:rPr>
        <w:t>专项资金</w:t>
      </w:r>
      <w:r>
        <w:rPr>
          <w:rFonts w:ascii="宋体" w:eastAsia="宋体" w:hAnsi="宋体" w:cs="Times New Roman" w:hint="eastAsia"/>
          <w:sz w:val="28"/>
          <w:szCs w:val="28"/>
        </w:rPr>
        <w:t>进行事后绩效评价。</w:t>
      </w:r>
    </w:p>
    <w:p w:rsidR="006009C1" w:rsidRDefault="00FB6D33">
      <w:pPr>
        <w:pStyle w:val="1"/>
        <w:ind w:firstLineChars="150" w:firstLine="663"/>
      </w:pPr>
      <w:bookmarkStart w:id="3" w:name="_Toc58166319"/>
      <w:r>
        <w:rPr>
          <w:rFonts w:hint="eastAsia"/>
        </w:rPr>
        <w:t>一、基本情况</w:t>
      </w:r>
      <w:bookmarkEnd w:id="3"/>
    </w:p>
    <w:p w:rsidR="006009C1" w:rsidRDefault="00FB6D33">
      <w:pPr>
        <w:pStyle w:val="2"/>
        <w:ind w:firstLineChars="150" w:firstLine="482"/>
      </w:pPr>
      <w:bookmarkStart w:id="4" w:name="_Toc58166320"/>
      <w:r>
        <w:rPr>
          <w:rFonts w:hint="eastAsia"/>
        </w:rPr>
        <w:t>（一）项目概况</w:t>
      </w:r>
      <w:bookmarkEnd w:id="4"/>
    </w:p>
    <w:p w:rsidR="006009C1" w:rsidRDefault="00FB6D33">
      <w:pPr>
        <w:pStyle w:val="3"/>
        <w:ind w:firstLineChars="150" w:firstLine="482"/>
      </w:pPr>
      <w:bookmarkStart w:id="5" w:name="_Toc58166321"/>
      <w:r>
        <w:rPr>
          <w:rFonts w:hint="eastAsia"/>
        </w:rPr>
        <w:t>1</w:t>
      </w:r>
      <w:r>
        <w:t>.</w:t>
      </w:r>
      <w:r>
        <w:rPr>
          <w:rFonts w:hint="eastAsia"/>
        </w:rPr>
        <w:t>项目背景</w:t>
      </w:r>
      <w:bookmarkEnd w:id="5"/>
    </w:p>
    <w:p w:rsidR="006009C1" w:rsidRDefault="00FB6D33">
      <w:pPr>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城乡建设用地增减挂钩是为改善农村群众的生产生活条件，对农村偏远、低效利用、灾害损毁、灾害威胁的建设用地进行整治并新增耕地，实现城市建设用地增加与农村建设用地减少乡挂钩，建设用地总量保持平衡。城镇住宅用地（廉租房、公租房、经济适用房用地除外）和商服用地占用耕地的，在办理农用地转用和土地征收审批时，使</w:t>
      </w:r>
      <w:proofErr w:type="gramStart"/>
      <w:r>
        <w:rPr>
          <w:rFonts w:ascii="Times New Roman" w:eastAsia="宋体" w:hAnsi="Times New Roman" w:cs="Times New Roman" w:hint="eastAsia"/>
          <w:sz w:val="28"/>
          <w:szCs w:val="24"/>
        </w:rPr>
        <w:t>用旧村复垦</w:t>
      </w:r>
      <w:proofErr w:type="gramEnd"/>
      <w:r>
        <w:rPr>
          <w:rFonts w:ascii="Times New Roman" w:eastAsia="宋体" w:hAnsi="Times New Roman" w:cs="Times New Roman" w:hint="eastAsia"/>
          <w:sz w:val="28"/>
          <w:szCs w:val="24"/>
        </w:rPr>
        <w:t>新增耕地形成的土地增减挂钩指标，实现耕地占补平衡，使城市土地的部分收益转移到农村。</w:t>
      </w:r>
    </w:p>
    <w:p w:rsidR="006009C1" w:rsidRDefault="00FB6D33">
      <w:pPr>
        <w:pStyle w:val="3"/>
        <w:ind w:firstLineChars="150" w:firstLine="482"/>
      </w:pPr>
      <w:bookmarkStart w:id="6" w:name="_Toc58166322"/>
      <w:r>
        <w:rPr>
          <w:rFonts w:hint="eastAsia"/>
        </w:rPr>
        <w:lastRenderedPageBreak/>
        <w:t>2</w:t>
      </w:r>
      <w:r>
        <w:t>.</w:t>
      </w:r>
      <w:r>
        <w:rPr>
          <w:rFonts w:hint="eastAsia"/>
        </w:rPr>
        <w:t xml:space="preserve"> </w:t>
      </w:r>
      <w:r>
        <w:rPr>
          <w:rFonts w:hint="eastAsia"/>
        </w:rPr>
        <w:t>项目补助主要范围</w:t>
      </w:r>
      <w:bookmarkEnd w:id="6"/>
    </w:p>
    <w:p w:rsidR="006009C1" w:rsidRDefault="00BC360C">
      <w:pPr>
        <w:ind w:firstLineChars="200" w:firstLine="560"/>
        <w:rPr>
          <w:rFonts w:ascii="宋体" w:eastAsia="宋体" w:hAnsi="宋体" w:cs="Times New Roman"/>
          <w:sz w:val="28"/>
          <w:szCs w:val="28"/>
        </w:rPr>
      </w:pPr>
      <w:r w:rsidRPr="00BC360C">
        <w:rPr>
          <w:rFonts w:ascii="宋体" w:eastAsia="宋体" w:hAnsi="宋体" w:cs="Times New Roman" w:hint="eastAsia"/>
          <w:sz w:val="28"/>
          <w:szCs w:val="28"/>
        </w:rPr>
        <w:t>2019年度武平县</w:t>
      </w:r>
      <w:r w:rsidR="00F84F2A" w:rsidRPr="00F84F2A">
        <w:rPr>
          <w:rFonts w:ascii="宋体" w:eastAsia="宋体" w:hAnsi="宋体" w:cs="Times New Roman" w:hint="eastAsia"/>
          <w:sz w:val="28"/>
          <w:szCs w:val="28"/>
        </w:rPr>
        <w:t>旧村复垦、补助耕地费用等</w:t>
      </w:r>
      <w:r w:rsidRPr="00BC360C">
        <w:rPr>
          <w:rFonts w:ascii="宋体" w:eastAsia="宋体" w:hAnsi="宋体" w:cs="Times New Roman" w:hint="eastAsia"/>
          <w:sz w:val="28"/>
          <w:szCs w:val="28"/>
        </w:rPr>
        <w:t>专项资金</w:t>
      </w:r>
      <w:r w:rsidR="00FB6D33">
        <w:rPr>
          <w:rFonts w:ascii="宋体" w:eastAsia="宋体" w:hAnsi="宋体" w:cs="Times New Roman" w:hint="eastAsia"/>
          <w:sz w:val="28"/>
          <w:szCs w:val="28"/>
        </w:rPr>
        <w:t>补助主要范围：</w:t>
      </w:r>
      <w:r w:rsidR="000B26FD">
        <w:rPr>
          <w:rFonts w:ascii="宋体" w:eastAsia="宋体" w:hAnsi="宋体" w:cs="Times New Roman" w:hint="eastAsia"/>
          <w:sz w:val="28"/>
          <w:szCs w:val="28"/>
        </w:rPr>
        <w:t>重点用于复垦项目所在村的支出，其支出比例为交易资金收入总额的6</w:t>
      </w:r>
      <w:r w:rsidR="000B26FD">
        <w:rPr>
          <w:rFonts w:ascii="宋体" w:eastAsia="宋体" w:hAnsi="宋体" w:cs="Times New Roman"/>
          <w:sz w:val="28"/>
          <w:szCs w:val="28"/>
        </w:rPr>
        <w:t>0</w:t>
      </w:r>
      <w:r w:rsidR="000B26FD">
        <w:rPr>
          <w:rFonts w:ascii="宋体" w:eastAsia="宋体" w:hAnsi="宋体" w:cs="Times New Roman" w:hint="eastAsia"/>
          <w:sz w:val="28"/>
          <w:szCs w:val="28"/>
        </w:rPr>
        <w:t>%（含复垦项目实施费），由项目乡</w:t>
      </w:r>
      <w:r w:rsidR="000B26FD" w:rsidRPr="000B26FD">
        <w:rPr>
          <w:rFonts w:ascii="宋体" w:eastAsia="宋体" w:hAnsi="宋体" w:cs="Times New Roman" w:hint="eastAsia"/>
          <w:sz w:val="28"/>
          <w:szCs w:val="28"/>
        </w:rPr>
        <w:t>（镇）</w:t>
      </w:r>
      <w:r w:rsidR="000B26FD">
        <w:rPr>
          <w:rFonts w:ascii="宋体" w:eastAsia="宋体" w:hAnsi="宋体" w:cs="Times New Roman" w:hint="eastAsia"/>
          <w:sz w:val="28"/>
          <w:szCs w:val="28"/>
        </w:rPr>
        <w:t>用于项目村复垦成本、公共基础设施建设等支出。</w:t>
      </w:r>
      <w:r w:rsidR="00FB6D33">
        <w:rPr>
          <w:rFonts w:ascii="宋体" w:eastAsia="宋体" w:hAnsi="宋体" w:cs="Times New Roman" w:hint="eastAsia"/>
          <w:sz w:val="28"/>
          <w:szCs w:val="28"/>
        </w:rPr>
        <w:t>涉及城厢、中山、下坝、中</w:t>
      </w:r>
      <w:proofErr w:type="gramStart"/>
      <w:r w:rsidR="00FB6D33">
        <w:rPr>
          <w:rFonts w:ascii="宋体" w:eastAsia="宋体" w:hAnsi="宋体" w:cs="Times New Roman" w:hint="eastAsia"/>
          <w:sz w:val="28"/>
          <w:szCs w:val="28"/>
        </w:rPr>
        <w:t>赤</w:t>
      </w:r>
      <w:proofErr w:type="gramEnd"/>
      <w:r w:rsidR="00FB6D33">
        <w:rPr>
          <w:rFonts w:ascii="宋体" w:eastAsia="宋体" w:hAnsi="宋体" w:cs="Times New Roman" w:hint="eastAsia"/>
          <w:sz w:val="28"/>
          <w:szCs w:val="28"/>
        </w:rPr>
        <w:t>、岩前、</w:t>
      </w:r>
      <w:proofErr w:type="gramStart"/>
      <w:r w:rsidR="00FB6D33">
        <w:rPr>
          <w:rFonts w:ascii="宋体" w:eastAsia="宋体" w:hAnsi="宋体" w:cs="Times New Roman" w:hint="eastAsia"/>
          <w:sz w:val="28"/>
          <w:szCs w:val="28"/>
        </w:rPr>
        <w:t>象</w:t>
      </w:r>
      <w:proofErr w:type="gramEnd"/>
      <w:r w:rsidR="00FB6D33">
        <w:rPr>
          <w:rFonts w:ascii="宋体" w:eastAsia="宋体" w:hAnsi="宋体" w:cs="Times New Roman" w:hint="eastAsia"/>
          <w:sz w:val="28"/>
          <w:szCs w:val="28"/>
        </w:rPr>
        <w:t>洞、十方、永平等8个</w:t>
      </w:r>
      <w:r w:rsidRPr="00BC360C">
        <w:rPr>
          <w:rFonts w:ascii="宋体" w:eastAsia="宋体" w:hAnsi="宋体" w:cs="Times New Roman" w:hint="eastAsia"/>
          <w:sz w:val="28"/>
          <w:szCs w:val="28"/>
        </w:rPr>
        <w:t>乡（镇）</w:t>
      </w:r>
      <w:r w:rsidR="00FB6D33">
        <w:rPr>
          <w:rFonts w:ascii="宋体" w:eastAsia="宋体" w:hAnsi="宋体" w:cs="Times New Roman" w:hint="eastAsia"/>
          <w:sz w:val="28"/>
          <w:szCs w:val="28"/>
        </w:rPr>
        <w:t>。</w:t>
      </w:r>
    </w:p>
    <w:p w:rsidR="006009C1" w:rsidRDefault="00FB6D33">
      <w:pPr>
        <w:pStyle w:val="3"/>
        <w:ind w:firstLineChars="200" w:firstLine="643"/>
      </w:pPr>
      <w:bookmarkStart w:id="7" w:name="_Toc58166323"/>
      <w:r>
        <w:rPr>
          <w:rFonts w:hint="eastAsia"/>
        </w:rPr>
        <w:t>3</w:t>
      </w:r>
      <w:r>
        <w:t>.</w:t>
      </w:r>
      <w:r>
        <w:rPr>
          <w:rFonts w:hint="eastAsia"/>
        </w:rPr>
        <w:t>资金投入和使用情况</w:t>
      </w:r>
      <w:bookmarkEnd w:id="7"/>
    </w:p>
    <w:p w:rsidR="006009C1" w:rsidRDefault="00FB6D33">
      <w:pPr>
        <w:ind w:firstLineChars="200" w:firstLine="562"/>
        <w:rPr>
          <w:rFonts w:ascii="宋体" w:eastAsia="宋体" w:hAnsi="宋体" w:cs="Times New Roman"/>
          <w:b/>
          <w:sz w:val="28"/>
          <w:szCs w:val="28"/>
        </w:rPr>
      </w:pPr>
      <w:r>
        <w:rPr>
          <w:rFonts w:ascii="宋体" w:eastAsia="宋体" w:hAnsi="宋体" w:cs="Times New Roman" w:hint="eastAsia"/>
          <w:b/>
          <w:sz w:val="28"/>
          <w:szCs w:val="28"/>
        </w:rPr>
        <w:t>（1）</w:t>
      </w:r>
      <w:r w:rsidR="005049CC">
        <w:rPr>
          <w:rFonts w:ascii="宋体" w:eastAsia="宋体" w:hAnsi="宋体" w:cs="Times New Roman" w:hint="eastAsia"/>
          <w:b/>
          <w:sz w:val="28"/>
          <w:szCs w:val="28"/>
        </w:rPr>
        <w:t>2019年度武平县</w:t>
      </w:r>
      <w:r w:rsidR="00F84F2A" w:rsidRPr="00F84F2A">
        <w:rPr>
          <w:rFonts w:ascii="宋体" w:eastAsia="宋体" w:hAnsi="宋体" w:cs="Times New Roman" w:hint="eastAsia"/>
          <w:b/>
          <w:sz w:val="28"/>
          <w:szCs w:val="28"/>
        </w:rPr>
        <w:t>旧村复垦、补助耕地费用等</w:t>
      </w:r>
      <w:r w:rsidR="005049CC">
        <w:rPr>
          <w:rFonts w:ascii="宋体" w:eastAsia="宋体" w:hAnsi="宋体" w:cs="Times New Roman" w:hint="eastAsia"/>
          <w:b/>
          <w:sz w:val="28"/>
          <w:szCs w:val="28"/>
        </w:rPr>
        <w:t>专项资金</w:t>
      </w:r>
      <w:r>
        <w:rPr>
          <w:rFonts w:ascii="宋体" w:eastAsia="宋体" w:hAnsi="宋体" w:cs="Times New Roman" w:hint="eastAsia"/>
          <w:b/>
          <w:sz w:val="28"/>
          <w:szCs w:val="28"/>
        </w:rPr>
        <w:t>预算到位情况</w:t>
      </w:r>
    </w:p>
    <w:p w:rsidR="006009C1" w:rsidRDefault="005049CC">
      <w:pPr>
        <w:ind w:firstLineChars="200" w:firstLine="560"/>
        <w:rPr>
          <w:rFonts w:ascii="宋体" w:eastAsia="宋体" w:hAnsi="宋体" w:cs="Times New Roman"/>
          <w:sz w:val="28"/>
          <w:szCs w:val="28"/>
        </w:rPr>
      </w:pPr>
      <w:r>
        <w:rPr>
          <w:rFonts w:ascii="宋体" w:eastAsia="宋体" w:hAnsi="宋体" w:cs="Times New Roman" w:hint="eastAsia"/>
          <w:sz w:val="28"/>
          <w:szCs w:val="28"/>
        </w:rPr>
        <w:t>2019年度武平县</w:t>
      </w:r>
      <w:r w:rsidR="00F84F2A" w:rsidRPr="00F84F2A">
        <w:rPr>
          <w:rFonts w:ascii="宋体" w:eastAsia="宋体" w:hAnsi="宋体" w:cs="Times New Roman" w:hint="eastAsia"/>
          <w:sz w:val="28"/>
          <w:szCs w:val="28"/>
        </w:rPr>
        <w:t>旧村复垦、补助耕地费用等</w:t>
      </w:r>
      <w:r>
        <w:rPr>
          <w:rFonts w:ascii="宋体" w:eastAsia="宋体" w:hAnsi="宋体" w:cs="Times New Roman" w:hint="eastAsia"/>
          <w:sz w:val="28"/>
          <w:szCs w:val="28"/>
        </w:rPr>
        <w:t>专项资金</w:t>
      </w:r>
      <w:r w:rsidR="00FB6D33">
        <w:rPr>
          <w:rFonts w:ascii="宋体" w:eastAsia="宋体" w:hAnsi="宋体" w:cs="Times New Roman" w:hint="eastAsia"/>
          <w:sz w:val="28"/>
          <w:szCs w:val="28"/>
        </w:rPr>
        <w:t>预算2,019.00万元，实际到位0.00</w:t>
      </w:r>
      <w:r w:rsidR="00FB6D33">
        <w:rPr>
          <w:rFonts w:ascii="宋体" w:eastAsia="宋体" w:hAnsi="宋体" w:cs="Times New Roman"/>
          <w:sz w:val="28"/>
          <w:szCs w:val="28"/>
        </w:rPr>
        <w:t>万元</w:t>
      </w:r>
      <w:r w:rsidR="00FB6D33">
        <w:rPr>
          <w:rFonts w:ascii="宋体" w:eastAsia="宋体" w:hAnsi="宋体" w:cs="Times New Roman" w:hint="eastAsia"/>
          <w:sz w:val="28"/>
          <w:szCs w:val="28"/>
        </w:rPr>
        <w:t>，预算到位率0.00%。</w:t>
      </w:r>
      <w:r w:rsidR="00CF2DAA" w:rsidRPr="00CF2DAA">
        <w:rPr>
          <w:rFonts w:ascii="宋体" w:eastAsia="宋体" w:hAnsi="宋体" w:cs="Times New Roman" w:hint="eastAsia"/>
          <w:sz w:val="28"/>
          <w:szCs w:val="28"/>
        </w:rPr>
        <w:t>项目</w:t>
      </w:r>
      <w:r w:rsidR="00CF2DAA">
        <w:rPr>
          <w:rFonts w:ascii="宋体" w:eastAsia="宋体" w:hAnsi="宋体" w:cs="Times New Roman" w:hint="eastAsia"/>
          <w:sz w:val="28"/>
          <w:szCs w:val="28"/>
        </w:rPr>
        <w:t>预算</w:t>
      </w:r>
      <w:r w:rsidR="00CF2DAA" w:rsidRPr="00CF2DAA">
        <w:rPr>
          <w:rFonts w:ascii="宋体" w:eastAsia="宋体" w:hAnsi="宋体" w:cs="Times New Roman" w:hint="eastAsia"/>
          <w:sz w:val="28"/>
          <w:szCs w:val="28"/>
        </w:rPr>
        <w:t>资金于2020年1月到位</w:t>
      </w:r>
      <w:r w:rsidR="00CF2DAA">
        <w:rPr>
          <w:rFonts w:ascii="宋体" w:eastAsia="宋体" w:hAnsi="宋体" w:cs="Times New Roman" w:hint="eastAsia"/>
          <w:sz w:val="28"/>
          <w:szCs w:val="28"/>
        </w:rPr>
        <w:t>，</w:t>
      </w:r>
      <w:r w:rsidR="00A64B0C">
        <w:rPr>
          <w:rFonts w:ascii="宋体" w:eastAsia="宋体" w:hAnsi="宋体" w:cs="Times New Roman" w:hint="eastAsia"/>
          <w:sz w:val="28"/>
          <w:szCs w:val="28"/>
        </w:rPr>
        <w:t>实际项目资金支出由</w:t>
      </w:r>
      <w:r w:rsidR="00CF2DAA" w:rsidRPr="00CF2DAA">
        <w:rPr>
          <w:rFonts w:ascii="宋体" w:eastAsia="宋体" w:hAnsi="宋体" w:cs="Times New Roman" w:hint="eastAsia"/>
          <w:sz w:val="28"/>
          <w:szCs w:val="28"/>
        </w:rPr>
        <w:t>其他</w:t>
      </w:r>
      <w:r w:rsidR="00A64B0C" w:rsidRPr="00A64B0C">
        <w:rPr>
          <w:rFonts w:ascii="宋体" w:eastAsia="宋体" w:hAnsi="宋体" w:cs="Times New Roman" w:hint="eastAsia"/>
          <w:sz w:val="28"/>
          <w:szCs w:val="28"/>
        </w:rPr>
        <w:t>旧村复垦项目结余资金垫付</w:t>
      </w:r>
      <w:r w:rsidR="00A64B0C">
        <w:rPr>
          <w:rFonts w:ascii="宋体" w:eastAsia="宋体" w:hAnsi="宋体" w:cs="Times New Roman" w:hint="eastAsia"/>
          <w:sz w:val="28"/>
          <w:szCs w:val="28"/>
        </w:rPr>
        <w:t>，2</w:t>
      </w:r>
      <w:r w:rsidR="00A64B0C">
        <w:rPr>
          <w:rFonts w:ascii="宋体" w:eastAsia="宋体" w:hAnsi="宋体" w:cs="Times New Roman"/>
          <w:sz w:val="28"/>
          <w:szCs w:val="28"/>
        </w:rPr>
        <w:t>019年共</w:t>
      </w:r>
      <w:r w:rsidR="00A64B0C" w:rsidRPr="00A64B0C">
        <w:rPr>
          <w:rFonts w:ascii="宋体" w:eastAsia="宋体" w:hAnsi="宋体" w:cs="Times New Roman" w:hint="eastAsia"/>
          <w:sz w:val="28"/>
          <w:szCs w:val="28"/>
        </w:rPr>
        <w:t>垫付1,458.93万元</w:t>
      </w:r>
      <w:r w:rsidR="00A64B0C">
        <w:rPr>
          <w:rFonts w:ascii="宋体" w:eastAsia="宋体" w:hAnsi="宋体" w:cs="Times New Roman" w:hint="eastAsia"/>
          <w:sz w:val="28"/>
          <w:szCs w:val="28"/>
        </w:rPr>
        <w:t>。</w:t>
      </w:r>
    </w:p>
    <w:p w:rsidR="006009C1" w:rsidRDefault="00FB6D33">
      <w:pPr>
        <w:ind w:firstLineChars="200" w:firstLine="562"/>
        <w:rPr>
          <w:rFonts w:ascii="宋体" w:eastAsia="宋体" w:hAnsi="宋体" w:cs="Times New Roman"/>
          <w:b/>
          <w:sz w:val="28"/>
          <w:szCs w:val="28"/>
        </w:rPr>
      </w:pPr>
      <w:r>
        <w:rPr>
          <w:rFonts w:ascii="宋体" w:eastAsia="宋体" w:hAnsi="宋体" w:cs="Times New Roman" w:hint="eastAsia"/>
          <w:b/>
          <w:sz w:val="28"/>
          <w:szCs w:val="28"/>
        </w:rPr>
        <w:t>（</w:t>
      </w:r>
      <w:r>
        <w:rPr>
          <w:rFonts w:ascii="宋体" w:eastAsia="宋体" w:hAnsi="宋体" w:cs="Times New Roman"/>
          <w:b/>
          <w:sz w:val="28"/>
          <w:szCs w:val="28"/>
        </w:rPr>
        <w:t>2</w:t>
      </w:r>
      <w:r>
        <w:rPr>
          <w:rFonts w:ascii="宋体" w:eastAsia="宋体" w:hAnsi="宋体" w:cs="Times New Roman" w:hint="eastAsia"/>
          <w:b/>
          <w:sz w:val="28"/>
          <w:szCs w:val="28"/>
        </w:rPr>
        <w:t>）</w:t>
      </w:r>
      <w:r w:rsidR="005049CC">
        <w:rPr>
          <w:rFonts w:ascii="宋体" w:eastAsia="宋体" w:hAnsi="宋体" w:cs="Times New Roman" w:hint="eastAsia"/>
          <w:b/>
          <w:sz w:val="28"/>
          <w:szCs w:val="28"/>
        </w:rPr>
        <w:t>2019年度武平县</w:t>
      </w:r>
      <w:r w:rsidR="00F84F2A" w:rsidRPr="00F84F2A">
        <w:rPr>
          <w:rFonts w:ascii="宋体" w:eastAsia="宋体" w:hAnsi="宋体" w:cs="Times New Roman" w:hint="eastAsia"/>
          <w:b/>
          <w:sz w:val="28"/>
          <w:szCs w:val="28"/>
        </w:rPr>
        <w:t>旧村复垦、补助耕地费用等</w:t>
      </w:r>
      <w:r w:rsidR="005049CC">
        <w:rPr>
          <w:rFonts w:ascii="宋体" w:eastAsia="宋体" w:hAnsi="宋体" w:cs="Times New Roman" w:hint="eastAsia"/>
          <w:b/>
          <w:sz w:val="28"/>
          <w:szCs w:val="28"/>
        </w:rPr>
        <w:t>专项资金</w:t>
      </w:r>
      <w:r>
        <w:rPr>
          <w:rFonts w:ascii="宋体" w:eastAsia="宋体" w:hAnsi="宋体" w:cs="Times New Roman" w:hint="eastAsia"/>
          <w:b/>
          <w:sz w:val="28"/>
          <w:szCs w:val="28"/>
        </w:rPr>
        <w:t>支出情况</w:t>
      </w:r>
    </w:p>
    <w:p w:rsidR="006009C1" w:rsidRDefault="005049CC">
      <w:pPr>
        <w:ind w:firstLine="570"/>
        <w:rPr>
          <w:rFonts w:ascii="宋体" w:eastAsia="宋体" w:hAnsi="宋体" w:cs="Times New Roman"/>
          <w:sz w:val="28"/>
          <w:szCs w:val="28"/>
        </w:rPr>
      </w:pPr>
      <w:r>
        <w:rPr>
          <w:rFonts w:ascii="宋体" w:eastAsia="宋体" w:hAnsi="宋体" w:cs="Times New Roman" w:hint="eastAsia"/>
          <w:sz w:val="28"/>
          <w:szCs w:val="28"/>
        </w:rPr>
        <w:t>2019年度武平县</w:t>
      </w:r>
      <w:r w:rsidR="00F84F2A" w:rsidRPr="00F84F2A">
        <w:rPr>
          <w:rFonts w:ascii="宋体" w:eastAsia="宋体" w:hAnsi="宋体" w:cs="Times New Roman" w:hint="eastAsia"/>
          <w:sz w:val="28"/>
          <w:szCs w:val="28"/>
        </w:rPr>
        <w:t>旧村复垦、补助耕地费用等</w:t>
      </w:r>
      <w:r>
        <w:rPr>
          <w:rFonts w:ascii="宋体" w:eastAsia="宋体" w:hAnsi="宋体" w:cs="Times New Roman" w:hint="eastAsia"/>
          <w:sz w:val="28"/>
          <w:szCs w:val="28"/>
        </w:rPr>
        <w:t>专项资金</w:t>
      </w:r>
      <w:r w:rsidR="00FB6D33">
        <w:rPr>
          <w:rFonts w:ascii="宋体" w:eastAsia="宋体" w:hAnsi="宋体" w:cs="Times New Roman" w:hint="eastAsia"/>
          <w:sz w:val="28"/>
          <w:szCs w:val="28"/>
        </w:rPr>
        <w:t>支出1,458.93万元，预算执行率</w:t>
      </w:r>
      <w:r w:rsidR="007E4C35">
        <w:rPr>
          <w:rFonts w:ascii="宋体" w:eastAsia="宋体" w:hAnsi="宋体" w:cs="Times New Roman"/>
          <w:sz w:val="28"/>
          <w:szCs w:val="28"/>
        </w:rPr>
        <w:t>72.26</w:t>
      </w:r>
      <w:r w:rsidR="00FB6D33">
        <w:rPr>
          <w:rFonts w:ascii="宋体" w:eastAsia="宋体" w:hAnsi="宋体" w:cs="Times New Roman" w:hint="eastAsia"/>
          <w:sz w:val="28"/>
          <w:szCs w:val="28"/>
        </w:rPr>
        <w:t>%</w:t>
      </w:r>
      <w:r w:rsidR="008B1646">
        <w:rPr>
          <w:rFonts w:ascii="宋体" w:eastAsia="宋体" w:hAnsi="宋体" w:cs="Times New Roman" w:hint="eastAsia"/>
          <w:sz w:val="28"/>
          <w:szCs w:val="28"/>
        </w:rPr>
        <w:t>（按</w:t>
      </w:r>
      <w:r w:rsidR="008B1646" w:rsidRPr="008B1646">
        <w:rPr>
          <w:rFonts w:ascii="宋体" w:eastAsia="宋体" w:hAnsi="宋体" w:cs="Times New Roman" w:hint="eastAsia"/>
          <w:sz w:val="28"/>
          <w:szCs w:val="28"/>
        </w:rPr>
        <w:t>预算2,019.00万元</w:t>
      </w:r>
      <w:r w:rsidR="008B1646">
        <w:rPr>
          <w:rFonts w:ascii="宋体" w:eastAsia="宋体" w:hAnsi="宋体" w:cs="Times New Roman" w:hint="eastAsia"/>
          <w:sz w:val="28"/>
          <w:szCs w:val="28"/>
        </w:rPr>
        <w:t>计算）</w:t>
      </w:r>
      <w:r w:rsidR="00FB6D33">
        <w:rPr>
          <w:rFonts w:ascii="宋体" w:eastAsia="宋体" w:hAnsi="宋体" w:cs="Times New Roman" w:hint="eastAsia"/>
          <w:sz w:val="28"/>
          <w:szCs w:val="28"/>
        </w:rPr>
        <w:t>。</w:t>
      </w:r>
    </w:p>
    <w:tbl>
      <w:tblPr>
        <w:tblW w:w="9423" w:type="dxa"/>
        <w:tblInd w:w="85" w:type="dxa"/>
        <w:tblLayout w:type="fixed"/>
        <w:tblLook w:val="04A0" w:firstRow="1" w:lastRow="0" w:firstColumn="1" w:lastColumn="0" w:noHBand="0" w:noVBand="1"/>
      </w:tblPr>
      <w:tblGrid>
        <w:gridCol w:w="427"/>
        <w:gridCol w:w="1761"/>
        <w:gridCol w:w="1448"/>
        <w:gridCol w:w="1129"/>
        <w:gridCol w:w="1129"/>
        <w:gridCol w:w="1129"/>
        <w:gridCol w:w="1129"/>
        <w:gridCol w:w="1271"/>
      </w:tblGrid>
      <w:tr w:rsidR="00697B18" w:rsidTr="003D463D">
        <w:trPr>
          <w:trHeight w:val="405"/>
        </w:trPr>
        <w:tc>
          <w:tcPr>
            <w:tcW w:w="9423" w:type="dxa"/>
            <w:gridSpan w:val="8"/>
            <w:tcBorders>
              <w:top w:val="nil"/>
              <w:left w:val="nil"/>
              <w:bottom w:val="nil"/>
              <w:right w:val="nil"/>
            </w:tcBorders>
            <w:shd w:val="clear" w:color="000000" w:fill="FFFFFF"/>
            <w:vAlign w:val="bottom"/>
          </w:tcPr>
          <w:p w:rsidR="00697B18" w:rsidRDefault="00697B18" w:rsidP="003D463D">
            <w:pPr>
              <w:widowControl/>
              <w:jc w:val="center"/>
              <w:rPr>
                <w:rFonts w:ascii="等线" w:eastAsia="等线" w:hAnsi="等线" w:cs="宋体"/>
                <w:b/>
                <w:bCs/>
                <w:color w:val="000000"/>
                <w:kern w:val="0"/>
                <w:sz w:val="30"/>
                <w:szCs w:val="30"/>
              </w:rPr>
            </w:pPr>
            <w:r>
              <w:rPr>
                <w:rFonts w:ascii="等线" w:eastAsia="等线" w:hAnsi="等线" w:cs="宋体" w:hint="eastAsia"/>
                <w:b/>
                <w:bCs/>
                <w:color w:val="000000"/>
                <w:kern w:val="0"/>
                <w:sz w:val="30"/>
                <w:szCs w:val="30"/>
              </w:rPr>
              <w:t>2019年度</w:t>
            </w:r>
            <w:r w:rsidRPr="00F84F2A">
              <w:rPr>
                <w:rFonts w:ascii="等线" w:eastAsia="等线" w:hAnsi="等线" w:cs="宋体" w:hint="eastAsia"/>
                <w:b/>
                <w:bCs/>
                <w:color w:val="000000"/>
                <w:kern w:val="0"/>
                <w:sz w:val="30"/>
                <w:szCs w:val="30"/>
              </w:rPr>
              <w:t>旧村复垦、补助耕地费用等</w:t>
            </w:r>
            <w:r>
              <w:rPr>
                <w:rFonts w:ascii="等线" w:eastAsia="等线" w:hAnsi="等线" w:cs="宋体" w:hint="eastAsia"/>
                <w:b/>
                <w:bCs/>
                <w:color w:val="000000"/>
                <w:kern w:val="0"/>
                <w:sz w:val="30"/>
                <w:szCs w:val="30"/>
              </w:rPr>
              <w:t>资金支出情况表</w:t>
            </w:r>
          </w:p>
        </w:tc>
      </w:tr>
      <w:tr w:rsidR="00697B18" w:rsidTr="003D463D">
        <w:trPr>
          <w:trHeight w:val="270"/>
        </w:trPr>
        <w:tc>
          <w:tcPr>
            <w:tcW w:w="3636" w:type="dxa"/>
            <w:gridSpan w:val="3"/>
            <w:tcBorders>
              <w:top w:val="nil"/>
              <w:left w:val="nil"/>
              <w:bottom w:val="single" w:sz="4" w:space="0" w:color="auto"/>
              <w:right w:val="nil"/>
            </w:tcBorders>
            <w:shd w:val="clear" w:color="000000" w:fill="FFFFFF"/>
            <w:vAlign w:val="bottom"/>
          </w:tcPr>
          <w:p w:rsidR="00697B18" w:rsidRDefault="00697B18" w:rsidP="003D463D">
            <w:pPr>
              <w:widowControl/>
              <w:jc w:val="left"/>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c>
          <w:tcPr>
            <w:tcW w:w="1129" w:type="dxa"/>
            <w:tcBorders>
              <w:top w:val="nil"/>
              <w:left w:val="nil"/>
              <w:bottom w:val="nil"/>
              <w:right w:val="nil"/>
            </w:tcBorders>
            <w:shd w:val="clear" w:color="000000" w:fill="FFFFFF"/>
            <w:vAlign w:val="bottom"/>
          </w:tcPr>
          <w:p w:rsidR="00697B18" w:rsidRDefault="00697B18" w:rsidP="003D463D">
            <w:pPr>
              <w:widowControl/>
              <w:jc w:val="center"/>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c>
          <w:tcPr>
            <w:tcW w:w="1129" w:type="dxa"/>
            <w:tcBorders>
              <w:top w:val="nil"/>
              <w:left w:val="nil"/>
              <w:bottom w:val="nil"/>
              <w:right w:val="nil"/>
            </w:tcBorders>
            <w:shd w:val="clear" w:color="000000" w:fill="FFFFFF"/>
            <w:vAlign w:val="bottom"/>
          </w:tcPr>
          <w:p w:rsidR="00697B18" w:rsidRDefault="00697B18" w:rsidP="003D463D">
            <w:pPr>
              <w:widowControl/>
              <w:jc w:val="center"/>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c>
          <w:tcPr>
            <w:tcW w:w="1129" w:type="dxa"/>
            <w:tcBorders>
              <w:top w:val="nil"/>
              <w:left w:val="nil"/>
              <w:bottom w:val="nil"/>
              <w:right w:val="nil"/>
            </w:tcBorders>
            <w:shd w:val="clear" w:color="000000" w:fill="FFFFFF"/>
            <w:vAlign w:val="bottom"/>
          </w:tcPr>
          <w:p w:rsidR="00697B18" w:rsidRDefault="00697B18" w:rsidP="003D463D">
            <w:pPr>
              <w:widowControl/>
              <w:jc w:val="center"/>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c>
          <w:tcPr>
            <w:tcW w:w="1129" w:type="dxa"/>
            <w:tcBorders>
              <w:top w:val="nil"/>
              <w:left w:val="nil"/>
              <w:bottom w:val="nil"/>
              <w:right w:val="nil"/>
            </w:tcBorders>
            <w:shd w:val="clear" w:color="000000" w:fill="FFFFFF"/>
            <w:vAlign w:val="bottom"/>
          </w:tcPr>
          <w:p w:rsidR="00697B18" w:rsidRDefault="00697B18" w:rsidP="003D463D">
            <w:pPr>
              <w:widowControl/>
              <w:jc w:val="center"/>
              <w:rPr>
                <w:rFonts w:ascii="等线" w:eastAsia="等线" w:hAnsi="等线" w:cs="宋体"/>
                <w:color w:val="000000"/>
                <w:kern w:val="0"/>
                <w:sz w:val="20"/>
                <w:szCs w:val="20"/>
              </w:rPr>
            </w:pPr>
            <w:r>
              <w:rPr>
                <w:rFonts w:ascii="等线" w:eastAsia="等线" w:hAnsi="等线" w:cs="宋体" w:hint="eastAsia"/>
                <w:color w:val="000000"/>
                <w:kern w:val="0"/>
                <w:sz w:val="20"/>
                <w:szCs w:val="20"/>
              </w:rPr>
              <w:t xml:space="preserve">　</w:t>
            </w:r>
          </w:p>
        </w:tc>
        <w:tc>
          <w:tcPr>
            <w:tcW w:w="1271" w:type="dxa"/>
            <w:tcBorders>
              <w:top w:val="nil"/>
              <w:left w:val="nil"/>
              <w:bottom w:val="single" w:sz="4" w:space="0" w:color="auto"/>
              <w:right w:val="nil"/>
            </w:tcBorders>
            <w:shd w:val="clear" w:color="000000" w:fill="FFFFFF"/>
            <w:vAlign w:val="bottom"/>
          </w:tcPr>
          <w:p w:rsidR="00697B18" w:rsidRDefault="00697B18" w:rsidP="003D463D">
            <w:pPr>
              <w:widowControl/>
              <w:jc w:val="right"/>
              <w:rPr>
                <w:rFonts w:ascii="等线" w:eastAsia="等线" w:hAnsi="等线" w:cs="宋体"/>
                <w:color w:val="000000"/>
                <w:kern w:val="0"/>
                <w:sz w:val="20"/>
                <w:szCs w:val="20"/>
              </w:rPr>
            </w:pPr>
            <w:r>
              <w:rPr>
                <w:rFonts w:ascii="等线" w:eastAsia="等线" w:hAnsi="等线" w:cs="宋体" w:hint="eastAsia"/>
                <w:color w:val="000000"/>
                <w:kern w:val="0"/>
                <w:sz w:val="20"/>
                <w:szCs w:val="20"/>
              </w:rPr>
              <w:t>单位：万元</w:t>
            </w:r>
          </w:p>
        </w:tc>
      </w:tr>
      <w:tr w:rsidR="00697B18" w:rsidTr="003D463D">
        <w:trPr>
          <w:trHeight w:val="720"/>
        </w:trPr>
        <w:tc>
          <w:tcPr>
            <w:tcW w:w="427" w:type="dxa"/>
            <w:tcBorders>
              <w:top w:val="nil"/>
              <w:left w:val="single" w:sz="4" w:space="0" w:color="auto"/>
              <w:bottom w:val="nil"/>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序号</w:t>
            </w:r>
          </w:p>
        </w:tc>
        <w:tc>
          <w:tcPr>
            <w:tcW w:w="1761" w:type="dxa"/>
            <w:tcBorders>
              <w:top w:val="nil"/>
              <w:left w:val="nil"/>
              <w:bottom w:val="nil"/>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项目名称</w:t>
            </w:r>
          </w:p>
        </w:tc>
        <w:tc>
          <w:tcPr>
            <w:tcW w:w="1448" w:type="dxa"/>
            <w:tcBorders>
              <w:top w:val="nil"/>
              <w:left w:val="nil"/>
              <w:bottom w:val="nil"/>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项目</w:t>
            </w:r>
            <w:r>
              <w:rPr>
                <w:rFonts w:ascii="宋体" w:eastAsia="宋体" w:hAnsi="宋体" w:cs="宋体" w:hint="eastAsia"/>
                <w:color w:val="000000"/>
                <w:kern w:val="0"/>
                <w:sz w:val="18"/>
                <w:szCs w:val="18"/>
              </w:rPr>
              <w:br/>
              <w:t>补助资金</w:t>
            </w:r>
          </w:p>
        </w:tc>
        <w:tc>
          <w:tcPr>
            <w:tcW w:w="1129" w:type="dxa"/>
            <w:tcBorders>
              <w:top w:val="single" w:sz="4" w:space="0" w:color="auto"/>
              <w:left w:val="nil"/>
              <w:bottom w:val="nil"/>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补助资金</w:t>
            </w:r>
            <w:r>
              <w:rPr>
                <w:rFonts w:ascii="宋体" w:eastAsia="宋体" w:hAnsi="宋体" w:cs="宋体" w:hint="eastAsia"/>
                <w:color w:val="000000"/>
                <w:kern w:val="0"/>
                <w:sz w:val="18"/>
                <w:szCs w:val="18"/>
              </w:rPr>
              <w:br/>
              <w:t>到位数</w:t>
            </w:r>
          </w:p>
        </w:tc>
        <w:tc>
          <w:tcPr>
            <w:tcW w:w="1129" w:type="dxa"/>
            <w:tcBorders>
              <w:top w:val="single" w:sz="4" w:space="0" w:color="auto"/>
              <w:left w:val="nil"/>
              <w:bottom w:val="nil"/>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补助资金</w:t>
            </w:r>
            <w:r>
              <w:rPr>
                <w:rFonts w:ascii="宋体" w:eastAsia="宋体" w:hAnsi="宋体" w:cs="宋体" w:hint="eastAsia"/>
                <w:color w:val="000000"/>
                <w:kern w:val="0"/>
                <w:sz w:val="18"/>
                <w:szCs w:val="18"/>
              </w:rPr>
              <w:br/>
              <w:t>未到位数</w:t>
            </w:r>
          </w:p>
        </w:tc>
        <w:tc>
          <w:tcPr>
            <w:tcW w:w="1129" w:type="dxa"/>
            <w:tcBorders>
              <w:top w:val="single" w:sz="4" w:space="0" w:color="auto"/>
              <w:left w:val="nil"/>
              <w:bottom w:val="nil"/>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实际</w:t>
            </w:r>
            <w:r>
              <w:rPr>
                <w:rFonts w:ascii="宋体" w:eastAsia="宋体" w:hAnsi="宋体" w:cs="宋体" w:hint="eastAsia"/>
                <w:color w:val="000000"/>
                <w:kern w:val="0"/>
                <w:sz w:val="18"/>
                <w:szCs w:val="18"/>
              </w:rPr>
              <w:br/>
            </w:r>
            <w:r w:rsidRPr="00A4116F">
              <w:rPr>
                <w:rFonts w:ascii="宋体" w:eastAsia="宋体" w:hAnsi="宋体" w:cs="宋体" w:hint="eastAsia"/>
                <w:color w:val="000000"/>
                <w:kern w:val="0"/>
                <w:sz w:val="18"/>
                <w:szCs w:val="18"/>
              </w:rPr>
              <w:t>项目</w:t>
            </w:r>
            <w:r>
              <w:rPr>
                <w:rFonts w:ascii="宋体" w:eastAsia="宋体" w:hAnsi="宋体" w:cs="宋体" w:hint="eastAsia"/>
                <w:color w:val="000000"/>
                <w:kern w:val="0"/>
                <w:sz w:val="18"/>
                <w:szCs w:val="18"/>
              </w:rPr>
              <w:t>支出</w:t>
            </w:r>
          </w:p>
        </w:tc>
        <w:tc>
          <w:tcPr>
            <w:tcW w:w="1129" w:type="dxa"/>
            <w:tcBorders>
              <w:top w:val="single" w:sz="4" w:space="0" w:color="auto"/>
              <w:left w:val="nil"/>
              <w:bottom w:val="nil"/>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到位</w:t>
            </w:r>
            <w:r>
              <w:rPr>
                <w:rFonts w:ascii="宋体" w:eastAsia="宋体" w:hAnsi="宋体" w:cs="宋体" w:hint="eastAsia"/>
                <w:color w:val="000000"/>
                <w:kern w:val="0"/>
                <w:sz w:val="18"/>
                <w:szCs w:val="18"/>
              </w:rPr>
              <w:br/>
              <w:t>补助资金</w:t>
            </w:r>
            <w:r>
              <w:rPr>
                <w:rFonts w:ascii="宋体" w:eastAsia="宋体" w:hAnsi="宋体" w:cs="宋体" w:hint="eastAsia"/>
                <w:color w:val="000000"/>
                <w:kern w:val="0"/>
                <w:sz w:val="18"/>
                <w:szCs w:val="18"/>
              </w:rPr>
              <w:br/>
              <w:t>结余数</w:t>
            </w:r>
          </w:p>
        </w:tc>
        <w:tc>
          <w:tcPr>
            <w:tcW w:w="1271" w:type="dxa"/>
            <w:tcBorders>
              <w:top w:val="nil"/>
              <w:left w:val="nil"/>
              <w:bottom w:val="nil"/>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备   注</w:t>
            </w:r>
          </w:p>
        </w:tc>
      </w:tr>
      <w:tr w:rsidR="00697B18" w:rsidTr="003D463D">
        <w:trPr>
          <w:trHeight w:val="270"/>
        </w:trPr>
        <w:tc>
          <w:tcPr>
            <w:tcW w:w="427" w:type="dxa"/>
            <w:tcBorders>
              <w:top w:val="single" w:sz="4" w:space="0" w:color="auto"/>
              <w:left w:val="single" w:sz="4" w:space="0" w:color="auto"/>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761" w:type="dxa"/>
            <w:tcBorders>
              <w:top w:val="single" w:sz="4" w:space="0" w:color="auto"/>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总         计</w:t>
            </w:r>
          </w:p>
        </w:tc>
        <w:tc>
          <w:tcPr>
            <w:tcW w:w="1448" w:type="dxa"/>
            <w:tcBorders>
              <w:top w:val="single" w:sz="4" w:space="0" w:color="auto"/>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2,019.00</w:t>
            </w:r>
          </w:p>
        </w:tc>
        <w:tc>
          <w:tcPr>
            <w:tcW w:w="1129" w:type="dxa"/>
            <w:tcBorders>
              <w:top w:val="single" w:sz="4" w:space="0" w:color="auto"/>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0.00</w:t>
            </w:r>
          </w:p>
        </w:tc>
        <w:tc>
          <w:tcPr>
            <w:tcW w:w="1129" w:type="dxa"/>
            <w:tcBorders>
              <w:top w:val="single" w:sz="4" w:space="0" w:color="auto"/>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2,019.00</w:t>
            </w:r>
          </w:p>
        </w:tc>
        <w:tc>
          <w:tcPr>
            <w:tcW w:w="1129" w:type="dxa"/>
            <w:tcBorders>
              <w:top w:val="single" w:sz="4" w:space="0" w:color="auto"/>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1,458.93</w:t>
            </w:r>
          </w:p>
        </w:tc>
        <w:tc>
          <w:tcPr>
            <w:tcW w:w="1129" w:type="dxa"/>
            <w:tcBorders>
              <w:top w:val="single" w:sz="4" w:space="0" w:color="auto"/>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b/>
                <w:bCs/>
                <w:color w:val="000000"/>
                <w:kern w:val="0"/>
                <w:sz w:val="18"/>
                <w:szCs w:val="18"/>
              </w:rPr>
            </w:pPr>
          </w:p>
        </w:tc>
        <w:tc>
          <w:tcPr>
            <w:tcW w:w="1271" w:type="dxa"/>
            <w:tcBorders>
              <w:top w:val="single" w:sz="4" w:space="0" w:color="auto"/>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r>
      <w:tr w:rsidR="00697B18" w:rsidTr="003D463D">
        <w:trPr>
          <w:trHeight w:val="90"/>
        </w:trPr>
        <w:tc>
          <w:tcPr>
            <w:tcW w:w="427" w:type="dxa"/>
            <w:tcBorders>
              <w:top w:val="nil"/>
              <w:left w:val="single" w:sz="4" w:space="0" w:color="auto"/>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lastRenderedPageBreak/>
              <w:t>1</w:t>
            </w:r>
          </w:p>
        </w:tc>
        <w:tc>
          <w:tcPr>
            <w:tcW w:w="176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武平县</w:t>
            </w:r>
            <w:proofErr w:type="gramStart"/>
            <w:r>
              <w:rPr>
                <w:rFonts w:ascii="宋体" w:eastAsia="宋体" w:hAnsi="宋体" w:cs="宋体" w:hint="eastAsia"/>
                <w:color w:val="000000"/>
                <w:kern w:val="0"/>
                <w:sz w:val="18"/>
                <w:szCs w:val="18"/>
                <w:lang w:bidi="ar"/>
              </w:rPr>
              <w:t>十方镇处明</w:t>
            </w:r>
            <w:proofErr w:type="gramEnd"/>
            <w:r>
              <w:rPr>
                <w:rFonts w:ascii="宋体" w:eastAsia="宋体" w:hAnsi="宋体" w:cs="宋体" w:hint="eastAsia"/>
                <w:color w:val="000000"/>
                <w:kern w:val="0"/>
                <w:sz w:val="18"/>
                <w:szCs w:val="18"/>
                <w:lang w:bidi="ar"/>
              </w:rPr>
              <w:t>等3个村2016年旧村复垦项目</w:t>
            </w:r>
          </w:p>
        </w:tc>
        <w:tc>
          <w:tcPr>
            <w:tcW w:w="1448"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368.06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368.06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368.06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27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项目资金于2020年1月到位</w:t>
            </w:r>
          </w:p>
        </w:tc>
      </w:tr>
      <w:tr w:rsidR="00697B18" w:rsidTr="003D463D">
        <w:trPr>
          <w:trHeight w:val="510"/>
        </w:trPr>
        <w:tc>
          <w:tcPr>
            <w:tcW w:w="427" w:type="dxa"/>
            <w:tcBorders>
              <w:top w:val="nil"/>
              <w:left w:val="single" w:sz="4" w:space="0" w:color="auto"/>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2</w:t>
            </w:r>
          </w:p>
        </w:tc>
        <w:tc>
          <w:tcPr>
            <w:tcW w:w="176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武平县</w:t>
            </w:r>
            <w:proofErr w:type="gramStart"/>
            <w:r>
              <w:rPr>
                <w:rFonts w:ascii="宋体" w:eastAsia="宋体" w:hAnsi="宋体" w:cs="宋体" w:hint="eastAsia"/>
                <w:color w:val="000000"/>
                <w:kern w:val="0"/>
                <w:sz w:val="18"/>
                <w:szCs w:val="18"/>
                <w:lang w:bidi="ar"/>
              </w:rPr>
              <w:t>象</w:t>
            </w:r>
            <w:proofErr w:type="gramEnd"/>
            <w:r>
              <w:rPr>
                <w:rFonts w:ascii="宋体" w:eastAsia="宋体" w:hAnsi="宋体" w:cs="宋体" w:hint="eastAsia"/>
                <w:color w:val="000000"/>
                <w:kern w:val="0"/>
                <w:sz w:val="18"/>
                <w:szCs w:val="18"/>
                <w:lang w:bidi="ar"/>
              </w:rPr>
              <w:t>洞镇富岭-官坑村2016年旧村复垦项目</w:t>
            </w:r>
          </w:p>
        </w:tc>
        <w:tc>
          <w:tcPr>
            <w:tcW w:w="1448"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153.19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153.19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153.19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27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项目资金于2020年1月到位</w:t>
            </w:r>
          </w:p>
        </w:tc>
      </w:tr>
      <w:tr w:rsidR="00697B18" w:rsidTr="003D463D">
        <w:trPr>
          <w:trHeight w:val="510"/>
        </w:trPr>
        <w:tc>
          <w:tcPr>
            <w:tcW w:w="427" w:type="dxa"/>
            <w:tcBorders>
              <w:top w:val="nil"/>
              <w:left w:val="single" w:sz="4" w:space="0" w:color="auto"/>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3</w:t>
            </w:r>
          </w:p>
        </w:tc>
        <w:tc>
          <w:tcPr>
            <w:tcW w:w="176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武平县城厢镇</w:t>
            </w:r>
            <w:proofErr w:type="gramStart"/>
            <w:r>
              <w:rPr>
                <w:rFonts w:ascii="宋体" w:eastAsia="宋体" w:hAnsi="宋体" w:cs="宋体" w:hint="eastAsia"/>
                <w:color w:val="000000"/>
                <w:kern w:val="0"/>
                <w:sz w:val="18"/>
                <w:szCs w:val="18"/>
                <w:lang w:bidi="ar"/>
              </w:rPr>
              <w:t>汾</w:t>
            </w:r>
            <w:proofErr w:type="gramEnd"/>
            <w:r>
              <w:rPr>
                <w:rFonts w:ascii="宋体" w:eastAsia="宋体" w:hAnsi="宋体" w:cs="宋体" w:hint="eastAsia"/>
                <w:color w:val="000000"/>
                <w:kern w:val="0"/>
                <w:sz w:val="18"/>
                <w:szCs w:val="18"/>
                <w:lang w:bidi="ar"/>
              </w:rPr>
              <w:t>水村2017年旧村复垦项目</w:t>
            </w:r>
          </w:p>
        </w:tc>
        <w:tc>
          <w:tcPr>
            <w:tcW w:w="1448"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173.70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173.70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173.70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27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项目资金于2020年1月到位</w:t>
            </w:r>
          </w:p>
        </w:tc>
      </w:tr>
      <w:tr w:rsidR="00697B18" w:rsidTr="003D463D">
        <w:trPr>
          <w:trHeight w:val="510"/>
        </w:trPr>
        <w:tc>
          <w:tcPr>
            <w:tcW w:w="427" w:type="dxa"/>
            <w:tcBorders>
              <w:top w:val="nil"/>
              <w:left w:val="single" w:sz="4" w:space="0" w:color="auto"/>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4</w:t>
            </w:r>
          </w:p>
        </w:tc>
        <w:tc>
          <w:tcPr>
            <w:tcW w:w="176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武平县中</w:t>
            </w:r>
            <w:proofErr w:type="gramStart"/>
            <w:r>
              <w:rPr>
                <w:rFonts w:ascii="宋体" w:eastAsia="宋体" w:hAnsi="宋体" w:cs="宋体" w:hint="eastAsia"/>
                <w:color w:val="000000"/>
                <w:kern w:val="0"/>
                <w:sz w:val="18"/>
                <w:szCs w:val="18"/>
                <w:lang w:bidi="ar"/>
              </w:rPr>
              <w:t>赤</w:t>
            </w:r>
            <w:proofErr w:type="gramEnd"/>
            <w:r>
              <w:rPr>
                <w:rFonts w:ascii="宋体" w:eastAsia="宋体" w:hAnsi="宋体" w:cs="宋体" w:hint="eastAsia"/>
                <w:color w:val="000000"/>
                <w:kern w:val="0"/>
                <w:sz w:val="18"/>
                <w:szCs w:val="18"/>
                <w:lang w:bidi="ar"/>
              </w:rPr>
              <w:t>乡壮</w:t>
            </w:r>
            <w:proofErr w:type="gramStart"/>
            <w:r>
              <w:rPr>
                <w:rFonts w:ascii="宋体" w:eastAsia="宋体" w:hAnsi="宋体" w:cs="宋体" w:hint="eastAsia"/>
                <w:color w:val="000000"/>
                <w:kern w:val="0"/>
                <w:sz w:val="18"/>
                <w:szCs w:val="18"/>
                <w:lang w:bidi="ar"/>
              </w:rPr>
              <w:t>畲</w:t>
            </w:r>
            <w:proofErr w:type="gramEnd"/>
            <w:r>
              <w:rPr>
                <w:rFonts w:ascii="宋体" w:eastAsia="宋体" w:hAnsi="宋体" w:cs="宋体" w:hint="eastAsia"/>
                <w:color w:val="000000"/>
                <w:kern w:val="0"/>
                <w:sz w:val="18"/>
                <w:szCs w:val="18"/>
                <w:lang w:bidi="ar"/>
              </w:rPr>
              <w:t>村2017年旧村复垦项目</w:t>
            </w:r>
          </w:p>
        </w:tc>
        <w:tc>
          <w:tcPr>
            <w:tcW w:w="1448"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132.00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132.00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132.00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27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项目资金于2020年1月到位</w:t>
            </w:r>
          </w:p>
        </w:tc>
      </w:tr>
      <w:tr w:rsidR="00697B18" w:rsidTr="003D463D">
        <w:trPr>
          <w:trHeight w:val="510"/>
        </w:trPr>
        <w:tc>
          <w:tcPr>
            <w:tcW w:w="427" w:type="dxa"/>
            <w:tcBorders>
              <w:top w:val="nil"/>
              <w:left w:val="single" w:sz="4" w:space="0" w:color="auto"/>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5</w:t>
            </w:r>
          </w:p>
        </w:tc>
        <w:tc>
          <w:tcPr>
            <w:tcW w:w="176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武平县中山镇太平等4个村2017年旧村复垦项目</w:t>
            </w:r>
          </w:p>
        </w:tc>
        <w:tc>
          <w:tcPr>
            <w:tcW w:w="1448"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485.02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485.02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485.02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27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项目资金于2020年1月到位</w:t>
            </w:r>
          </w:p>
        </w:tc>
      </w:tr>
      <w:tr w:rsidR="00697B18" w:rsidTr="003D463D">
        <w:trPr>
          <w:trHeight w:val="510"/>
        </w:trPr>
        <w:tc>
          <w:tcPr>
            <w:tcW w:w="427" w:type="dxa"/>
            <w:tcBorders>
              <w:top w:val="nil"/>
              <w:left w:val="single" w:sz="4" w:space="0" w:color="auto"/>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6</w:t>
            </w:r>
          </w:p>
        </w:tc>
        <w:tc>
          <w:tcPr>
            <w:tcW w:w="176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武平县永平</w:t>
            </w:r>
            <w:proofErr w:type="gramStart"/>
            <w:r>
              <w:rPr>
                <w:rFonts w:ascii="宋体" w:eastAsia="宋体" w:hAnsi="宋体" w:cs="宋体" w:hint="eastAsia"/>
                <w:color w:val="000000"/>
                <w:kern w:val="0"/>
                <w:sz w:val="18"/>
                <w:szCs w:val="18"/>
                <w:lang w:bidi="ar"/>
              </w:rPr>
              <w:t>镇帽村</w:t>
            </w:r>
            <w:proofErr w:type="gramEnd"/>
            <w:r>
              <w:rPr>
                <w:rFonts w:ascii="宋体" w:eastAsia="宋体" w:hAnsi="宋体" w:cs="宋体" w:hint="eastAsia"/>
                <w:color w:val="000000"/>
                <w:kern w:val="0"/>
                <w:sz w:val="18"/>
                <w:szCs w:val="18"/>
                <w:lang w:bidi="ar"/>
              </w:rPr>
              <w:t>等3个村2017年旧村复垦项目</w:t>
            </w:r>
          </w:p>
        </w:tc>
        <w:tc>
          <w:tcPr>
            <w:tcW w:w="1448"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45.78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45.78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45.78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27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项目资金于2020年1月到位</w:t>
            </w:r>
          </w:p>
        </w:tc>
      </w:tr>
      <w:tr w:rsidR="00697B18" w:rsidTr="003D463D">
        <w:trPr>
          <w:trHeight w:val="510"/>
        </w:trPr>
        <w:tc>
          <w:tcPr>
            <w:tcW w:w="427" w:type="dxa"/>
            <w:tcBorders>
              <w:top w:val="nil"/>
              <w:left w:val="single" w:sz="4" w:space="0" w:color="auto"/>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7</w:t>
            </w:r>
          </w:p>
        </w:tc>
        <w:tc>
          <w:tcPr>
            <w:tcW w:w="176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武平县岩前镇</w:t>
            </w:r>
            <w:proofErr w:type="gramStart"/>
            <w:r>
              <w:rPr>
                <w:rFonts w:ascii="宋体" w:eastAsia="宋体" w:hAnsi="宋体" w:cs="宋体" w:hint="eastAsia"/>
                <w:color w:val="000000"/>
                <w:kern w:val="0"/>
                <w:sz w:val="18"/>
                <w:szCs w:val="18"/>
                <w:lang w:bidi="ar"/>
              </w:rPr>
              <w:t>洋坑-宁洋</w:t>
            </w:r>
            <w:proofErr w:type="gramEnd"/>
            <w:r>
              <w:rPr>
                <w:rFonts w:ascii="宋体" w:eastAsia="宋体" w:hAnsi="宋体" w:cs="宋体" w:hint="eastAsia"/>
                <w:color w:val="000000"/>
                <w:kern w:val="0"/>
                <w:sz w:val="18"/>
                <w:szCs w:val="18"/>
                <w:lang w:bidi="ar"/>
              </w:rPr>
              <w:t>村2017年旧村复垦项目</w:t>
            </w:r>
          </w:p>
        </w:tc>
        <w:tc>
          <w:tcPr>
            <w:tcW w:w="1448"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652.81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652.81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92.74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27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项目资金于2020年1月到位</w:t>
            </w:r>
          </w:p>
        </w:tc>
      </w:tr>
      <w:tr w:rsidR="00697B18" w:rsidTr="003D463D">
        <w:trPr>
          <w:trHeight w:val="765"/>
        </w:trPr>
        <w:tc>
          <w:tcPr>
            <w:tcW w:w="427" w:type="dxa"/>
            <w:tcBorders>
              <w:top w:val="nil"/>
              <w:left w:val="single" w:sz="4" w:space="0" w:color="auto"/>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8</w:t>
            </w:r>
          </w:p>
        </w:tc>
        <w:tc>
          <w:tcPr>
            <w:tcW w:w="176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武平县下坝乡福兴等4个村2019年旧村复垦项目</w:t>
            </w:r>
          </w:p>
        </w:tc>
        <w:tc>
          <w:tcPr>
            <w:tcW w:w="1448"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8.43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8.43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lang w:bidi="ar"/>
              </w:rPr>
              <w:t xml:space="preserve">8.43 </w:t>
            </w:r>
          </w:p>
        </w:tc>
        <w:tc>
          <w:tcPr>
            <w:tcW w:w="1129"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center"/>
              <w:rPr>
                <w:rFonts w:ascii="宋体" w:eastAsia="宋体" w:hAnsi="宋体" w:cs="宋体"/>
                <w:color w:val="000000"/>
                <w:kern w:val="0"/>
                <w:sz w:val="18"/>
                <w:szCs w:val="18"/>
              </w:rPr>
            </w:pPr>
          </w:p>
        </w:tc>
        <w:tc>
          <w:tcPr>
            <w:tcW w:w="1271" w:type="dxa"/>
            <w:tcBorders>
              <w:top w:val="nil"/>
              <w:left w:val="nil"/>
              <w:bottom w:val="single" w:sz="4" w:space="0" w:color="auto"/>
              <w:right w:val="single" w:sz="4" w:space="0" w:color="auto"/>
            </w:tcBorders>
            <w:shd w:val="clear" w:color="000000" w:fill="FFFFFF"/>
            <w:vAlign w:val="center"/>
          </w:tcPr>
          <w:p w:rsidR="00697B18" w:rsidRDefault="00697B18" w:rsidP="003D463D">
            <w:pPr>
              <w:widowControl/>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项目资金于2020年1月到位</w:t>
            </w:r>
          </w:p>
        </w:tc>
      </w:tr>
    </w:tbl>
    <w:p w:rsidR="003E6BA2" w:rsidRDefault="00FB6D33" w:rsidP="003E6BA2">
      <w:pPr>
        <w:pStyle w:val="2"/>
        <w:ind w:firstLineChars="200" w:firstLine="643"/>
      </w:pPr>
      <w:bookmarkStart w:id="8" w:name="_Toc58166324"/>
      <w:r>
        <w:rPr>
          <w:rFonts w:hint="eastAsia"/>
        </w:rPr>
        <w:t>（二）项目绩效目标设定情况</w:t>
      </w:r>
      <w:bookmarkEnd w:id="8"/>
    </w:p>
    <w:p w:rsidR="006009C1" w:rsidRPr="003E6BA2" w:rsidRDefault="00FB6D33" w:rsidP="003E6BA2">
      <w:pPr>
        <w:pStyle w:val="2"/>
        <w:ind w:firstLineChars="200" w:firstLine="643"/>
      </w:pPr>
      <w:bookmarkStart w:id="9" w:name="_Toc58166325"/>
      <w:r>
        <w:t>1.</w:t>
      </w:r>
      <w:r>
        <w:rPr>
          <w:rFonts w:hint="eastAsia"/>
        </w:rPr>
        <w:t>总体目标</w:t>
      </w:r>
      <w:bookmarkEnd w:id="9"/>
    </w:p>
    <w:p w:rsidR="003E6BA2" w:rsidRPr="003E6BA2" w:rsidRDefault="003E6BA2" w:rsidP="003E6BA2">
      <w:pPr>
        <w:ind w:firstLineChars="200" w:firstLine="560"/>
        <w:rPr>
          <w:rFonts w:ascii="宋体" w:eastAsia="宋体" w:hAnsi="宋体" w:cs="宋体"/>
          <w:sz w:val="28"/>
          <w:szCs w:val="28"/>
        </w:rPr>
      </w:pPr>
      <w:r w:rsidRPr="003E6BA2">
        <w:rPr>
          <w:rFonts w:ascii="宋体" w:eastAsia="宋体" w:hAnsi="宋体" w:cs="宋体" w:hint="eastAsia"/>
          <w:sz w:val="28"/>
          <w:szCs w:val="28"/>
        </w:rPr>
        <w:t>依据福建省人民政府办公厅、国土资源厅《关于实施农村土地整治和城乡建设用地增减挂钩的意见》（闽政办〔2010〕43号）的文件通知。武平县自然资源局2019年度计划开展实施旧村复垦项目8个，涉及城厢、中山、下坝、中</w:t>
      </w:r>
      <w:proofErr w:type="gramStart"/>
      <w:r w:rsidRPr="003E6BA2">
        <w:rPr>
          <w:rFonts w:ascii="宋体" w:eastAsia="宋体" w:hAnsi="宋体" w:cs="宋体" w:hint="eastAsia"/>
          <w:sz w:val="28"/>
          <w:szCs w:val="28"/>
        </w:rPr>
        <w:t>赤</w:t>
      </w:r>
      <w:proofErr w:type="gramEnd"/>
      <w:r w:rsidRPr="003E6BA2">
        <w:rPr>
          <w:rFonts w:ascii="宋体" w:eastAsia="宋体" w:hAnsi="宋体" w:cs="宋体" w:hint="eastAsia"/>
          <w:sz w:val="28"/>
          <w:szCs w:val="28"/>
        </w:rPr>
        <w:t>、岩前、</w:t>
      </w:r>
      <w:proofErr w:type="gramStart"/>
      <w:r w:rsidRPr="003E6BA2">
        <w:rPr>
          <w:rFonts w:ascii="宋体" w:eastAsia="宋体" w:hAnsi="宋体" w:cs="宋体" w:hint="eastAsia"/>
          <w:sz w:val="28"/>
          <w:szCs w:val="28"/>
        </w:rPr>
        <w:t>象</w:t>
      </w:r>
      <w:proofErr w:type="gramEnd"/>
      <w:r w:rsidRPr="003E6BA2">
        <w:rPr>
          <w:rFonts w:ascii="宋体" w:eastAsia="宋体" w:hAnsi="宋体" w:cs="宋体" w:hint="eastAsia"/>
          <w:sz w:val="28"/>
          <w:szCs w:val="28"/>
        </w:rPr>
        <w:t>洞、十方、永平等8个乡镇。2019年度目标任务完成旧村复垦项目规模171.17亩、新增耕地100亩、增减挂钩指标100亩</w:t>
      </w:r>
    </w:p>
    <w:p w:rsidR="006009C1" w:rsidRDefault="00FB6D33">
      <w:pPr>
        <w:pStyle w:val="3"/>
        <w:ind w:firstLineChars="200" w:firstLine="643"/>
      </w:pPr>
      <w:bookmarkStart w:id="10" w:name="_Toc58166326"/>
      <w:r>
        <w:rPr>
          <w:rFonts w:hint="eastAsia"/>
        </w:rPr>
        <w:lastRenderedPageBreak/>
        <w:t>2</w:t>
      </w:r>
      <w:r>
        <w:t>.</w:t>
      </w:r>
      <w:r>
        <w:rPr>
          <w:rFonts w:hint="eastAsia"/>
        </w:rPr>
        <w:t>具体目标</w:t>
      </w:r>
      <w:bookmarkEnd w:id="10"/>
    </w:p>
    <w:tbl>
      <w:tblPr>
        <w:tblW w:w="8187" w:type="dxa"/>
        <w:tblInd w:w="35" w:type="dxa"/>
        <w:tblLayout w:type="fixed"/>
        <w:tblLook w:val="04A0" w:firstRow="1" w:lastRow="0" w:firstColumn="1" w:lastColumn="0" w:noHBand="0" w:noVBand="1"/>
      </w:tblPr>
      <w:tblGrid>
        <w:gridCol w:w="838"/>
        <w:gridCol w:w="707"/>
        <w:gridCol w:w="1740"/>
        <w:gridCol w:w="2012"/>
        <w:gridCol w:w="2890"/>
      </w:tblGrid>
      <w:tr w:rsidR="006009C1">
        <w:trPr>
          <w:trHeight w:val="450"/>
        </w:trPr>
        <w:tc>
          <w:tcPr>
            <w:tcW w:w="8187" w:type="dxa"/>
            <w:gridSpan w:val="5"/>
            <w:tcBorders>
              <w:top w:val="nil"/>
              <w:left w:val="nil"/>
              <w:bottom w:val="nil"/>
              <w:right w:val="nil"/>
            </w:tcBorders>
            <w:shd w:val="clear" w:color="000000" w:fill="FFFFFF"/>
            <w:vAlign w:val="center"/>
          </w:tcPr>
          <w:p w:rsidR="00F84F2A" w:rsidRDefault="00FB6D33">
            <w:pPr>
              <w:widowControl/>
              <w:jc w:val="center"/>
              <w:rPr>
                <w:rFonts w:ascii="宋体" w:eastAsia="宋体" w:hAnsi="宋体" w:cs="宋体"/>
                <w:b/>
                <w:bCs/>
                <w:kern w:val="0"/>
                <w:sz w:val="30"/>
                <w:szCs w:val="30"/>
              </w:rPr>
            </w:pPr>
            <w:r>
              <w:rPr>
                <w:rFonts w:ascii="宋体" w:eastAsia="宋体" w:hAnsi="宋体" w:cs="宋体" w:hint="eastAsia"/>
                <w:b/>
                <w:bCs/>
                <w:kern w:val="0"/>
                <w:sz w:val="30"/>
                <w:szCs w:val="30"/>
              </w:rPr>
              <w:t>2019年</w:t>
            </w:r>
            <w:r w:rsidR="00F84F2A">
              <w:rPr>
                <w:rFonts w:ascii="宋体" w:eastAsia="宋体" w:hAnsi="宋体" w:cs="宋体" w:hint="eastAsia"/>
                <w:b/>
                <w:bCs/>
                <w:kern w:val="0"/>
                <w:sz w:val="30"/>
                <w:szCs w:val="30"/>
              </w:rPr>
              <w:t>度武平县</w:t>
            </w:r>
            <w:r w:rsidR="00F84F2A" w:rsidRPr="00F84F2A">
              <w:rPr>
                <w:rFonts w:ascii="宋体" w:eastAsia="宋体" w:hAnsi="宋体" w:cs="宋体" w:hint="eastAsia"/>
                <w:b/>
                <w:bCs/>
                <w:kern w:val="0"/>
                <w:sz w:val="30"/>
                <w:szCs w:val="30"/>
              </w:rPr>
              <w:t>旧村复垦、补助耕地费用等</w:t>
            </w:r>
            <w:r>
              <w:rPr>
                <w:rFonts w:ascii="宋体" w:eastAsia="宋体" w:hAnsi="宋体" w:cs="宋体" w:hint="eastAsia"/>
                <w:b/>
                <w:bCs/>
                <w:kern w:val="0"/>
                <w:sz w:val="30"/>
                <w:szCs w:val="30"/>
              </w:rPr>
              <w:t>专项资金</w:t>
            </w:r>
          </w:p>
          <w:p w:rsidR="006009C1" w:rsidRDefault="00FB6D33">
            <w:pPr>
              <w:widowControl/>
              <w:jc w:val="center"/>
              <w:rPr>
                <w:rFonts w:ascii="宋体" w:eastAsia="宋体" w:hAnsi="宋体" w:cs="宋体"/>
                <w:b/>
                <w:bCs/>
                <w:kern w:val="0"/>
                <w:sz w:val="30"/>
                <w:szCs w:val="30"/>
              </w:rPr>
            </w:pPr>
            <w:r>
              <w:rPr>
                <w:rFonts w:ascii="宋体" w:eastAsia="宋体" w:hAnsi="宋体" w:cs="宋体" w:hint="eastAsia"/>
                <w:b/>
                <w:bCs/>
                <w:kern w:val="0"/>
                <w:sz w:val="30"/>
                <w:szCs w:val="30"/>
              </w:rPr>
              <w:t>产出绩效目标表</w:t>
            </w:r>
          </w:p>
        </w:tc>
      </w:tr>
      <w:tr w:rsidR="006009C1">
        <w:trPr>
          <w:trHeight w:val="690"/>
        </w:trPr>
        <w:tc>
          <w:tcPr>
            <w:tcW w:w="838" w:type="dxa"/>
            <w:tcBorders>
              <w:top w:val="single" w:sz="4" w:space="0" w:color="auto"/>
              <w:left w:val="single" w:sz="4" w:space="0" w:color="auto"/>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专项名称</w:t>
            </w:r>
          </w:p>
        </w:tc>
        <w:tc>
          <w:tcPr>
            <w:tcW w:w="4459" w:type="dxa"/>
            <w:gridSpan w:val="3"/>
            <w:tcBorders>
              <w:top w:val="single" w:sz="4" w:space="0" w:color="auto"/>
              <w:left w:val="nil"/>
              <w:bottom w:val="single" w:sz="4" w:space="0" w:color="auto"/>
              <w:right w:val="single" w:sz="4" w:space="0" w:color="000000"/>
            </w:tcBorders>
            <w:shd w:val="clear" w:color="000000" w:fill="FFFFFF"/>
            <w:vAlign w:val="center"/>
          </w:tcPr>
          <w:p w:rsidR="006009C1" w:rsidRDefault="008C5204">
            <w:pPr>
              <w:widowControl/>
              <w:jc w:val="center"/>
              <w:rPr>
                <w:rFonts w:ascii="宋体" w:eastAsia="宋体" w:hAnsi="宋体" w:cs="宋体"/>
                <w:kern w:val="0"/>
                <w:sz w:val="22"/>
              </w:rPr>
            </w:pPr>
            <w:r w:rsidRPr="008C5204">
              <w:rPr>
                <w:rFonts w:ascii="宋体" w:eastAsia="宋体" w:hAnsi="宋体" w:cs="宋体" w:hint="eastAsia"/>
                <w:kern w:val="0"/>
                <w:sz w:val="22"/>
              </w:rPr>
              <w:t>旧村复垦、补助耕地费用等</w:t>
            </w:r>
          </w:p>
        </w:tc>
        <w:tc>
          <w:tcPr>
            <w:tcW w:w="2890" w:type="dxa"/>
            <w:vMerge w:val="restart"/>
            <w:tcBorders>
              <w:top w:val="single" w:sz="4" w:space="0" w:color="auto"/>
              <w:left w:val="nil"/>
              <w:right w:val="single" w:sz="4" w:space="0" w:color="000000"/>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绩效</w:t>
            </w:r>
            <w:r>
              <w:rPr>
                <w:rFonts w:ascii="宋体" w:eastAsia="宋体" w:hAnsi="宋体" w:cs="宋体" w:hint="eastAsia"/>
                <w:kern w:val="0"/>
                <w:sz w:val="22"/>
              </w:rPr>
              <w:br/>
              <w:t>目标值</w:t>
            </w:r>
          </w:p>
        </w:tc>
      </w:tr>
      <w:tr w:rsidR="006009C1">
        <w:trPr>
          <w:trHeight w:val="570"/>
        </w:trPr>
        <w:tc>
          <w:tcPr>
            <w:tcW w:w="838" w:type="dxa"/>
            <w:tcBorders>
              <w:top w:val="nil"/>
              <w:left w:val="single" w:sz="4" w:space="0" w:color="auto"/>
              <w:bottom w:val="nil"/>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一级</w:t>
            </w:r>
            <w:r>
              <w:rPr>
                <w:rFonts w:ascii="宋体" w:eastAsia="宋体" w:hAnsi="宋体" w:cs="宋体" w:hint="eastAsia"/>
                <w:kern w:val="0"/>
                <w:sz w:val="22"/>
              </w:rPr>
              <w:br/>
              <w:t>指标</w:t>
            </w:r>
          </w:p>
        </w:tc>
        <w:tc>
          <w:tcPr>
            <w:tcW w:w="707"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二级</w:t>
            </w:r>
            <w:r>
              <w:rPr>
                <w:rFonts w:ascii="宋体" w:eastAsia="宋体" w:hAnsi="宋体" w:cs="宋体" w:hint="eastAsia"/>
                <w:kern w:val="0"/>
                <w:sz w:val="22"/>
              </w:rPr>
              <w:br/>
              <w:t>指标</w:t>
            </w:r>
          </w:p>
        </w:tc>
        <w:tc>
          <w:tcPr>
            <w:tcW w:w="1740"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三级</w:t>
            </w:r>
            <w:r>
              <w:rPr>
                <w:rFonts w:ascii="宋体" w:eastAsia="宋体" w:hAnsi="宋体" w:cs="宋体" w:hint="eastAsia"/>
                <w:kern w:val="0"/>
                <w:sz w:val="22"/>
              </w:rPr>
              <w:br/>
              <w:t>指标</w:t>
            </w:r>
          </w:p>
        </w:tc>
        <w:tc>
          <w:tcPr>
            <w:tcW w:w="2012"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指标解释</w:t>
            </w:r>
          </w:p>
        </w:tc>
        <w:tc>
          <w:tcPr>
            <w:tcW w:w="2890" w:type="dxa"/>
            <w:vMerge/>
            <w:tcBorders>
              <w:left w:val="nil"/>
              <w:bottom w:val="single" w:sz="4" w:space="0" w:color="auto"/>
              <w:right w:val="single" w:sz="4" w:space="0" w:color="000000"/>
            </w:tcBorders>
            <w:shd w:val="clear" w:color="000000" w:fill="FFFFFF"/>
            <w:vAlign w:val="center"/>
          </w:tcPr>
          <w:p w:rsidR="006009C1" w:rsidRDefault="006009C1">
            <w:pPr>
              <w:widowControl/>
              <w:jc w:val="center"/>
              <w:rPr>
                <w:rFonts w:ascii="宋体" w:eastAsia="宋体" w:hAnsi="宋体" w:cs="宋体"/>
                <w:kern w:val="0"/>
                <w:sz w:val="22"/>
              </w:rPr>
            </w:pPr>
          </w:p>
        </w:tc>
      </w:tr>
      <w:tr w:rsidR="006009C1">
        <w:trPr>
          <w:trHeight w:val="480"/>
        </w:trPr>
        <w:tc>
          <w:tcPr>
            <w:tcW w:w="8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产出</w:t>
            </w:r>
          </w:p>
        </w:tc>
        <w:tc>
          <w:tcPr>
            <w:tcW w:w="707" w:type="dxa"/>
            <w:vMerge w:val="restart"/>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产出数量</w:t>
            </w:r>
          </w:p>
        </w:tc>
        <w:tc>
          <w:tcPr>
            <w:tcW w:w="1740"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w:t>
            </w:r>
            <w:proofErr w:type="gramStart"/>
            <w:r>
              <w:rPr>
                <w:rFonts w:ascii="宋体" w:eastAsia="宋体" w:hAnsi="宋体" w:cs="宋体" w:hint="eastAsia"/>
                <w:color w:val="000000"/>
                <w:kern w:val="0"/>
                <w:sz w:val="20"/>
                <w:szCs w:val="20"/>
                <w:lang w:bidi="ar"/>
              </w:rPr>
              <w:t>十方镇处明</w:t>
            </w:r>
            <w:proofErr w:type="gramEnd"/>
            <w:r>
              <w:rPr>
                <w:rFonts w:ascii="宋体" w:eastAsia="宋体" w:hAnsi="宋体" w:cs="宋体" w:hint="eastAsia"/>
                <w:color w:val="000000"/>
                <w:kern w:val="0"/>
                <w:sz w:val="20"/>
                <w:szCs w:val="20"/>
                <w:lang w:bidi="ar"/>
              </w:rPr>
              <w:t>等3个村2016年旧村复垦项目</w:t>
            </w:r>
          </w:p>
        </w:tc>
        <w:tc>
          <w:tcPr>
            <w:tcW w:w="2012"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项目实施的实际产出数与计划产出数的比率，用以反映和考核项目产出数量目标的实现程度。</w:t>
            </w:r>
          </w:p>
        </w:tc>
        <w:tc>
          <w:tcPr>
            <w:tcW w:w="2890"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完成旧村复垦项目规模30.33亩、新增耕地29.16亩、挂钩指标面积28.65亩。</w:t>
            </w:r>
          </w:p>
        </w:tc>
      </w:tr>
      <w:tr w:rsidR="006009C1">
        <w:trPr>
          <w:trHeight w:val="480"/>
        </w:trPr>
        <w:tc>
          <w:tcPr>
            <w:tcW w:w="838" w:type="dxa"/>
            <w:vMerge/>
            <w:tcBorders>
              <w:top w:val="single" w:sz="4" w:space="0" w:color="auto"/>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740"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w:t>
            </w:r>
            <w:proofErr w:type="gramStart"/>
            <w:r>
              <w:rPr>
                <w:rFonts w:ascii="宋体" w:eastAsia="宋体" w:hAnsi="宋体" w:cs="宋体" w:hint="eastAsia"/>
                <w:color w:val="000000"/>
                <w:kern w:val="0"/>
                <w:sz w:val="20"/>
                <w:szCs w:val="20"/>
                <w:lang w:bidi="ar"/>
              </w:rPr>
              <w:t>象</w:t>
            </w:r>
            <w:proofErr w:type="gramEnd"/>
            <w:r>
              <w:rPr>
                <w:rFonts w:ascii="宋体" w:eastAsia="宋体" w:hAnsi="宋体" w:cs="宋体" w:hint="eastAsia"/>
                <w:color w:val="000000"/>
                <w:kern w:val="0"/>
                <w:sz w:val="20"/>
                <w:szCs w:val="20"/>
                <w:lang w:bidi="ar"/>
              </w:rPr>
              <w:t>洞镇富岭-官坑村2016年旧村复垦项目</w:t>
            </w:r>
          </w:p>
        </w:tc>
        <w:tc>
          <w:tcPr>
            <w:tcW w:w="2012"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项目实施的实际产出数与计划产出数的比率，用以反映和考核项目产出数量目标的实现程度。</w:t>
            </w:r>
          </w:p>
        </w:tc>
        <w:tc>
          <w:tcPr>
            <w:tcW w:w="2890"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完成旧村复垦项目规模18.38亩、新增耕地18.38亩、挂钩指标面积17.72亩。</w:t>
            </w:r>
          </w:p>
        </w:tc>
      </w:tr>
      <w:tr w:rsidR="006009C1">
        <w:trPr>
          <w:trHeight w:val="285"/>
        </w:trPr>
        <w:tc>
          <w:tcPr>
            <w:tcW w:w="838" w:type="dxa"/>
            <w:vMerge/>
            <w:tcBorders>
              <w:top w:val="single" w:sz="4" w:space="0" w:color="auto"/>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740"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武平县城厢镇</w:t>
            </w:r>
            <w:proofErr w:type="gramStart"/>
            <w:r>
              <w:rPr>
                <w:rFonts w:ascii="宋体" w:eastAsia="宋体" w:hAnsi="宋体" w:cs="宋体" w:hint="eastAsia"/>
                <w:color w:val="000000"/>
                <w:kern w:val="0"/>
                <w:sz w:val="20"/>
                <w:szCs w:val="20"/>
                <w:lang w:bidi="ar"/>
              </w:rPr>
              <w:t>汾</w:t>
            </w:r>
            <w:proofErr w:type="gramEnd"/>
            <w:r>
              <w:rPr>
                <w:rFonts w:ascii="宋体" w:eastAsia="宋体" w:hAnsi="宋体" w:cs="宋体" w:hint="eastAsia"/>
                <w:color w:val="000000"/>
                <w:kern w:val="0"/>
                <w:sz w:val="20"/>
                <w:szCs w:val="20"/>
                <w:lang w:bidi="ar"/>
              </w:rPr>
              <w:t>水村2017年旧村复垦项目</w:t>
            </w:r>
          </w:p>
        </w:tc>
        <w:tc>
          <w:tcPr>
            <w:tcW w:w="2012"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项目实施的实际产出数与计划产出数的比率，用以反映和考核项目产出数量目标的实现程度。</w:t>
            </w:r>
          </w:p>
        </w:tc>
        <w:tc>
          <w:tcPr>
            <w:tcW w:w="2890"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完成旧村复垦项目规模11.21亩、新增耕地11.15亩、挂钩指标面积11.15亩。</w:t>
            </w:r>
          </w:p>
        </w:tc>
      </w:tr>
      <w:tr w:rsidR="006009C1">
        <w:trPr>
          <w:trHeight w:val="480"/>
        </w:trPr>
        <w:tc>
          <w:tcPr>
            <w:tcW w:w="838" w:type="dxa"/>
            <w:vMerge/>
            <w:tcBorders>
              <w:top w:val="single" w:sz="4" w:space="0" w:color="auto"/>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740"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武平县中</w:t>
            </w:r>
            <w:proofErr w:type="gramStart"/>
            <w:r>
              <w:rPr>
                <w:rFonts w:ascii="宋体" w:eastAsia="宋体" w:hAnsi="宋体" w:cs="宋体" w:hint="eastAsia"/>
                <w:color w:val="000000"/>
                <w:kern w:val="0"/>
                <w:sz w:val="20"/>
                <w:szCs w:val="20"/>
                <w:lang w:bidi="ar"/>
              </w:rPr>
              <w:t>赤</w:t>
            </w:r>
            <w:proofErr w:type="gramEnd"/>
            <w:r>
              <w:rPr>
                <w:rFonts w:ascii="宋体" w:eastAsia="宋体" w:hAnsi="宋体" w:cs="宋体" w:hint="eastAsia"/>
                <w:color w:val="000000"/>
                <w:kern w:val="0"/>
                <w:sz w:val="20"/>
                <w:szCs w:val="20"/>
                <w:lang w:bidi="ar"/>
              </w:rPr>
              <w:t>乡壮</w:t>
            </w:r>
            <w:proofErr w:type="gramStart"/>
            <w:r>
              <w:rPr>
                <w:rFonts w:ascii="宋体" w:eastAsia="宋体" w:hAnsi="宋体" w:cs="宋体" w:hint="eastAsia"/>
                <w:color w:val="000000"/>
                <w:kern w:val="0"/>
                <w:sz w:val="20"/>
                <w:szCs w:val="20"/>
                <w:lang w:bidi="ar"/>
              </w:rPr>
              <w:t>畲</w:t>
            </w:r>
            <w:proofErr w:type="gramEnd"/>
            <w:r>
              <w:rPr>
                <w:rFonts w:ascii="宋体" w:eastAsia="宋体" w:hAnsi="宋体" w:cs="宋体" w:hint="eastAsia"/>
                <w:color w:val="000000"/>
                <w:kern w:val="0"/>
                <w:sz w:val="20"/>
                <w:szCs w:val="20"/>
                <w:lang w:bidi="ar"/>
              </w:rPr>
              <w:t>村2017年旧村复垦项目</w:t>
            </w:r>
          </w:p>
        </w:tc>
        <w:tc>
          <w:tcPr>
            <w:tcW w:w="2012"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项目实施的实际产出数与计划产出数的比率，用以反映和考核项目产出数量目标的实现程度。</w:t>
            </w:r>
          </w:p>
        </w:tc>
        <w:tc>
          <w:tcPr>
            <w:tcW w:w="2890"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完成旧村复垦项目规模14.13亩、新增耕地14.05亩、挂钩指标面积14.05亩。</w:t>
            </w:r>
          </w:p>
        </w:tc>
      </w:tr>
      <w:tr w:rsidR="006009C1">
        <w:trPr>
          <w:trHeight w:val="285"/>
        </w:trPr>
        <w:tc>
          <w:tcPr>
            <w:tcW w:w="838" w:type="dxa"/>
            <w:vMerge/>
            <w:tcBorders>
              <w:top w:val="single" w:sz="4" w:space="0" w:color="auto"/>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740"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武平县中山镇太平等4个村2017年旧村复垦项目</w:t>
            </w:r>
          </w:p>
        </w:tc>
        <w:tc>
          <w:tcPr>
            <w:tcW w:w="2012"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项目实施的实际产出数与计划产出数的比率，用以反映和考核项目产出数量目标的实现程度。</w:t>
            </w:r>
          </w:p>
        </w:tc>
        <w:tc>
          <w:tcPr>
            <w:tcW w:w="2890"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完成旧村复垦项目规模41.07亩、新增耕地40.35亩、挂钩指标面积38.91亩。</w:t>
            </w:r>
          </w:p>
        </w:tc>
      </w:tr>
      <w:tr w:rsidR="006009C1">
        <w:trPr>
          <w:trHeight w:val="735"/>
        </w:trPr>
        <w:tc>
          <w:tcPr>
            <w:tcW w:w="838" w:type="dxa"/>
            <w:vMerge/>
            <w:tcBorders>
              <w:top w:val="single" w:sz="4" w:space="0" w:color="auto"/>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740"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武平县永平</w:t>
            </w:r>
            <w:proofErr w:type="gramStart"/>
            <w:r>
              <w:rPr>
                <w:rFonts w:ascii="宋体" w:eastAsia="宋体" w:hAnsi="宋体" w:cs="宋体" w:hint="eastAsia"/>
                <w:color w:val="000000"/>
                <w:kern w:val="0"/>
                <w:sz w:val="20"/>
                <w:szCs w:val="20"/>
                <w:lang w:bidi="ar"/>
              </w:rPr>
              <w:t>镇帽村</w:t>
            </w:r>
            <w:proofErr w:type="gramEnd"/>
            <w:r>
              <w:rPr>
                <w:rFonts w:ascii="宋体" w:eastAsia="宋体" w:hAnsi="宋体" w:cs="宋体" w:hint="eastAsia"/>
                <w:color w:val="000000"/>
                <w:kern w:val="0"/>
                <w:sz w:val="20"/>
                <w:szCs w:val="20"/>
                <w:lang w:bidi="ar"/>
              </w:rPr>
              <w:t>等3个村2017年旧村复垦项目</w:t>
            </w:r>
          </w:p>
        </w:tc>
        <w:tc>
          <w:tcPr>
            <w:tcW w:w="2012"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项目实施的实际产出数与计划产出数的比率，用以反映和考核项目产出数量目标的实现程度。</w:t>
            </w:r>
          </w:p>
        </w:tc>
        <w:tc>
          <w:tcPr>
            <w:tcW w:w="2890"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完成旧村复垦项目规模17.73亩、新增耕地17.41亩、挂钩指标面积17.41亩。</w:t>
            </w:r>
          </w:p>
        </w:tc>
      </w:tr>
      <w:tr w:rsidR="006009C1">
        <w:trPr>
          <w:trHeight w:val="735"/>
        </w:trPr>
        <w:tc>
          <w:tcPr>
            <w:tcW w:w="838" w:type="dxa"/>
            <w:vMerge/>
            <w:tcBorders>
              <w:top w:val="single" w:sz="4" w:space="0" w:color="auto"/>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740"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武平县岩前镇</w:t>
            </w:r>
            <w:proofErr w:type="gramStart"/>
            <w:r>
              <w:rPr>
                <w:rFonts w:ascii="宋体" w:eastAsia="宋体" w:hAnsi="宋体" w:cs="宋体" w:hint="eastAsia"/>
                <w:color w:val="000000"/>
                <w:kern w:val="0"/>
                <w:sz w:val="20"/>
                <w:szCs w:val="20"/>
                <w:lang w:bidi="ar"/>
              </w:rPr>
              <w:t>洋坑-宁洋</w:t>
            </w:r>
            <w:proofErr w:type="gramEnd"/>
            <w:r>
              <w:rPr>
                <w:rFonts w:ascii="宋体" w:eastAsia="宋体" w:hAnsi="宋体" w:cs="宋体" w:hint="eastAsia"/>
                <w:color w:val="000000"/>
                <w:kern w:val="0"/>
                <w:sz w:val="20"/>
                <w:szCs w:val="20"/>
                <w:lang w:bidi="ar"/>
              </w:rPr>
              <w:t>村2017年旧村复垦项目</w:t>
            </w:r>
          </w:p>
        </w:tc>
        <w:tc>
          <w:tcPr>
            <w:tcW w:w="2012"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项目实施的实际产出数与计划产出数的比率，用以反映和考核项目产出数量目标的实现程度。</w:t>
            </w:r>
          </w:p>
        </w:tc>
        <w:tc>
          <w:tcPr>
            <w:tcW w:w="2890"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完成旧村复垦项目规模36.3亩、新增耕地35.09亩、挂钩指标面积29.54亩。</w:t>
            </w:r>
          </w:p>
        </w:tc>
      </w:tr>
      <w:tr w:rsidR="006009C1">
        <w:trPr>
          <w:trHeight w:val="735"/>
        </w:trPr>
        <w:tc>
          <w:tcPr>
            <w:tcW w:w="838" w:type="dxa"/>
            <w:vMerge/>
            <w:tcBorders>
              <w:top w:val="single" w:sz="4" w:space="0" w:color="auto"/>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740"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武平县下坝乡福兴等4个村2019年旧村复垦项目</w:t>
            </w:r>
          </w:p>
        </w:tc>
        <w:tc>
          <w:tcPr>
            <w:tcW w:w="2012"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项目实施的实际产出数与计划产出数的比率，用以反映和考核项目产出数量目标的实现程度。</w:t>
            </w:r>
          </w:p>
        </w:tc>
        <w:tc>
          <w:tcPr>
            <w:tcW w:w="2890"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完成旧村复垦项目规模2.02亩、新增耕地2.02亩、挂钩指标面积2.02亩。</w:t>
            </w:r>
          </w:p>
        </w:tc>
      </w:tr>
    </w:tbl>
    <w:p w:rsidR="006009C1" w:rsidRDefault="00FB6D33">
      <w:pPr>
        <w:pStyle w:val="1"/>
        <w:ind w:firstLineChars="150" w:firstLine="663"/>
      </w:pPr>
      <w:bookmarkStart w:id="11" w:name="_Toc58166327"/>
      <w:r>
        <w:rPr>
          <w:rFonts w:hint="eastAsia"/>
        </w:rPr>
        <w:t>二、绩效评价工作开展情况</w:t>
      </w:r>
      <w:bookmarkEnd w:id="11"/>
    </w:p>
    <w:p w:rsidR="006009C1" w:rsidRDefault="00FB6D33">
      <w:pPr>
        <w:pStyle w:val="2"/>
        <w:ind w:firstLineChars="150" w:firstLine="482"/>
      </w:pPr>
      <w:bookmarkStart w:id="12" w:name="_Toc58166328"/>
      <w:r>
        <w:rPr>
          <w:rFonts w:hint="eastAsia"/>
        </w:rPr>
        <w:t>（一）绩效评价目的</w:t>
      </w:r>
      <w:bookmarkEnd w:id="12"/>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通过对</w:t>
      </w:r>
      <w:r w:rsidR="005049CC">
        <w:rPr>
          <w:rFonts w:ascii="宋体" w:eastAsia="宋体" w:hAnsi="宋体" w:cs="Times New Roman" w:hint="eastAsia"/>
          <w:sz w:val="28"/>
          <w:szCs w:val="28"/>
        </w:rPr>
        <w:t>2019年度武平县</w:t>
      </w:r>
      <w:r w:rsidR="008C5204" w:rsidRPr="008C5204">
        <w:rPr>
          <w:rFonts w:ascii="宋体" w:eastAsia="宋体" w:hAnsi="宋体" w:cs="Times New Roman" w:hint="eastAsia"/>
          <w:sz w:val="28"/>
          <w:szCs w:val="28"/>
        </w:rPr>
        <w:t>旧村复垦、补助耕地费用等</w:t>
      </w:r>
      <w:r w:rsidR="005049CC">
        <w:rPr>
          <w:rFonts w:ascii="宋体" w:eastAsia="宋体" w:hAnsi="宋体" w:cs="Times New Roman" w:hint="eastAsia"/>
          <w:sz w:val="28"/>
          <w:szCs w:val="28"/>
        </w:rPr>
        <w:t>专项资金</w:t>
      </w:r>
      <w:r>
        <w:rPr>
          <w:rFonts w:ascii="宋体" w:eastAsia="宋体" w:hAnsi="宋体" w:cs="Times New Roman" w:hint="eastAsia"/>
          <w:sz w:val="28"/>
          <w:szCs w:val="28"/>
        </w:rPr>
        <w:t>绩效评价，全面、及时了解并分析该资金使用、管理和项目实施等情况，核实项目绩效完成情况，发现存在问题，提出改进建议，进一步提高项目管理水平，规范财政支出行为，提高财政资金效益，优化财政支出结构,为完善政策、提升实施效果以及增强财政资金使用效益提供参考。</w:t>
      </w:r>
    </w:p>
    <w:p w:rsidR="006009C1" w:rsidRDefault="00FB6D33">
      <w:pPr>
        <w:pStyle w:val="2"/>
        <w:ind w:firstLineChars="150" w:firstLine="482"/>
      </w:pPr>
      <w:bookmarkStart w:id="13" w:name="_Toc58166329"/>
      <w:r>
        <w:rPr>
          <w:rFonts w:hint="eastAsia"/>
        </w:rPr>
        <w:lastRenderedPageBreak/>
        <w:t>（二）绩效评价原则、评价指标体系、评价方法、评价标准。</w:t>
      </w:r>
      <w:bookmarkEnd w:id="13"/>
    </w:p>
    <w:p w:rsidR="006009C1" w:rsidRDefault="00FB6D33">
      <w:pPr>
        <w:pStyle w:val="3"/>
        <w:ind w:firstLineChars="200" w:firstLine="643"/>
      </w:pPr>
      <w:bookmarkStart w:id="14" w:name="_Toc58166330"/>
      <w:r>
        <w:rPr>
          <w:rFonts w:hint="eastAsia"/>
        </w:rPr>
        <w:t>1</w:t>
      </w:r>
      <w:r>
        <w:t>.</w:t>
      </w:r>
      <w:r>
        <w:rPr>
          <w:rFonts w:hint="eastAsia"/>
        </w:rPr>
        <w:t>绩效评价原则</w:t>
      </w:r>
      <w:bookmarkEnd w:id="14"/>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在对</w:t>
      </w:r>
      <w:r w:rsidR="005049CC">
        <w:rPr>
          <w:rFonts w:ascii="宋体" w:eastAsia="宋体" w:hAnsi="宋体" w:cs="Times New Roman" w:hint="eastAsia"/>
          <w:sz w:val="28"/>
          <w:szCs w:val="28"/>
        </w:rPr>
        <w:t>2019年度武平县</w:t>
      </w:r>
      <w:r w:rsidR="008C5204" w:rsidRPr="008C5204">
        <w:rPr>
          <w:rFonts w:ascii="宋体" w:eastAsia="宋体" w:hAnsi="宋体" w:cs="Times New Roman" w:hint="eastAsia"/>
          <w:sz w:val="28"/>
          <w:szCs w:val="28"/>
        </w:rPr>
        <w:t>旧村复垦、补助耕地费用等</w:t>
      </w:r>
      <w:r w:rsidR="005049CC">
        <w:rPr>
          <w:rFonts w:ascii="宋体" w:eastAsia="宋体" w:hAnsi="宋体" w:cs="Times New Roman" w:hint="eastAsia"/>
          <w:sz w:val="28"/>
          <w:szCs w:val="28"/>
        </w:rPr>
        <w:t>专项资金</w:t>
      </w:r>
      <w:r>
        <w:rPr>
          <w:rFonts w:ascii="宋体" w:eastAsia="宋体" w:hAnsi="宋体" w:cs="Times New Roman" w:hint="eastAsia"/>
          <w:sz w:val="28"/>
          <w:szCs w:val="28"/>
        </w:rPr>
        <w:t>进行绩效评价时，主要从资金的运行过程和执行结果进行分析考察，注重对资金投向的合理性评价和对资金拨付的及时性、准确性、安全性的评判，充分考虑资金的使用结果。具体要坚持以下原则。</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（1）科学规范原则：按照科学可行的要求，严格执行规定的评价程序，采用定量与定性分析相结合的方法；</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（2）公正公开原则：以事实为依据，以规范为准绳，真实、客观、公正评价项目绩效；</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（3）绩效相关原则：围绕资金支出与其产出进行评价，反映支出和产出之间的绩效对应关系。</w:t>
      </w:r>
    </w:p>
    <w:p w:rsidR="006009C1" w:rsidRDefault="00FB6D33">
      <w:pPr>
        <w:pStyle w:val="3"/>
        <w:ind w:firstLineChars="200" w:firstLine="643"/>
      </w:pPr>
      <w:bookmarkStart w:id="15" w:name="_Toc58166331"/>
      <w:r>
        <w:rPr>
          <w:rFonts w:hint="eastAsia"/>
        </w:rPr>
        <w:t>2</w:t>
      </w:r>
      <w:r>
        <w:t>.</w:t>
      </w:r>
      <w:r>
        <w:rPr>
          <w:rFonts w:hint="eastAsia"/>
        </w:rPr>
        <w:t>评价指标体系</w:t>
      </w:r>
      <w:bookmarkEnd w:id="15"/>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绩效评价根据</w:t>
      </w:r>
      <w:r w:rsidR="005049CC">
        <w:rPr>
          <w:rFonts w:ascii="宋体" w:eastAsia="宋体" w:hAnsi="宋体" w:cs="Times New Roman" w:hint="eastAsia"/>
          <w:sz w:val="28"/>
          <w:szCs w:val="28"/>
        </w:rPr>
        <w:t>2019年度武平县</w:t>
      </w:r>
      <w:r w:rsidR="008C5204" w:rsidRPr="008C5204">
        <w:rPr>
          <w:rFonts w:ascii="宋体" w:eastAsia="宋体" w:hAnsi="宋体" w:cs="Times New Roman" w:hint="eastAsia"/>
          <w:sz w:val="28"/>
          <w:szCs w:val="28"/>
        </w:rPr>
        <w:t>旧村复垦、补助耕地费用等</w:t>
      </w:r>
      <w:r w:rsidR="005049CC">
        <w:rPr>
          <w:rFonts w:ascii="宋体" w:eastAsia="宋体" w:hAnsi="宋体" w:cs="Times New Roman" w:hint="eastAsia"/>
          <w:sz w:val="28"/>
          <w:szCs w:val="28"/>
        </w:rPr>
        <w:t>专项资金</w:t>
      </w:r>
      <w:r>
        <w:rPr>
          <w:rFonts w:ascii="宋体" w:eastAsia="宋体" w:hAnsi="宋体" w:cs="Times New Roman" w:hint="eastAsia"/>
          <w:sz w:val="28"/>
          <w:szCs w:val="28"/>
        </w:rPr>
        <w:t>的特点，依据相关性、重要性、可比性、系统性及经济性原则，绩效评价指标体系设置了“过程”、“产出”、“效益”3个一级指标；设置了“项目立项”、“绩效目标”、“资金投入”、“资金管理”、“组织实施”、“产出数量”、“产出质量”、“产出时效”、“产出成本”、“项目效益”等</w:t>
      </w:r>
      <w:r>
        <w:rPr>
          <w:rFonts w:ascii="宋体" w:eastAsia="宋体" w:hAnsi="宋体" w:cs="Times New Roman"/>
          <w:sz w:val="28"/>
          <w:szCs w:val="28"/>
        </w:rPr>
        <w:t>10</w:t>
      </w:r>
      <w:r>
        <w:rPr>
          <w:rFonts w:ascii="宋体" w:eastAsia="宋体" w:hAnsi="宋体" w:cs="Times New Roman" w:hint="eastAsia"/>
          <w:sz w:val="28"/>
          <w:szCs w:val="28"/>
        </w:rPr>
        <w:t>个二级指标，在二级指标的基础</w:t>
      </w:r>
      <w:r>
        <w:rPr>
          <w:rFonts w:ascii="宋体" w:eastAsia="宋体" w:hAnsi="宋体" w:cs="Times New Roman" w:hint="eastAsia"/>
          <w:sz w:val="28"/>
          <w:szCs w:val="28"/>
        </w:rPr>
        <w:lastRenderedPageBreak/>
        <w:t>上设置了26个三级指标；基于外部独立评价的特点和要求，指标设置和评分标准力求可行性、客观性、科学性与简明性（绩效评价指标体系详见附表2）。</w:t>
      </w:r>
    </w:p>
    <w:p w:rsidR="006009C1" w:rsidRDefault="00FB6D33">
      <w:pPr>
        <w:pStyle w:val="3"/>
        <w:ind w:firstLineChars="200" w:firstLine="643"/>
      </w:pPr>
      <w:bookmarkStart w:id="16" w:name="_Toc58166332"/>
      <w:r>
        <w:rPr>
          <w:rFonts w:hint="eastAsia"/>
        </w:rPr>
        <w:t>3</w:t>
      </w:r>
      <w:r>
        <w:t>.</w:t>
      </w:r>
      <w:r>
        <w:rPr>
          <w:rFonts w:hint="eastAsia"/>
        </w:rPr>
        <w:t>评价方法</w:t>
      </w:r>
      <w:bookmarkEnd w:id="16"/>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根据《财政部关于印发&lt;项目支出绩效评价管理办法&gt;的通知》（财预〔2020〕10号）文件确定的绩效评价方法，从本项目实际情况出发，采用以下方法。同时在运用具体评价方法时，采用定量与定性相结合的技术进行综合评价。</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（1）比较法：通过对绩效目标与实施效果、历史与当期情况的比较，综合分析绩效目标的实现程度；</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（2）因素分析法：通过综合分析影响绩效目标实现、实施效果的内外因素，评价绩效目标的实现程度；</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（3）项目效益分析法：通过项目支出与项目效益进行对比分析，评价绩效目标的实现程度；</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（4）公众评价法：通过问卷调查及抽样调查等对项目支出效果进行评价目标的实现程度。</w:t>
      </w:r>
    </w:p>
    <w:p w:rsidR="006009C1" w:rsidRDefault="00FB6D33">
      <w:pPr>
        <w:pStyle w:val="3"/>
        <w:ind w:firstLineChars="150" w:firstLine="482"/>
      </w:pPr>
      <w:bookmarkStart w:id="17" w:name="_Toc58166333"/>
      <w:r>
        <w:rPr>
          <w:rFonts w:hint="eastAsia"/>
        </w:rPr>
        <w:t>4</w:t>
      </w:r>
      <w:r>
        <w:t>.</w:t>
      </w:r>
      <w:r>
        <w:rPr>
          <w:rFonts w:hint="eastAsia"/>
        </w:rPr>
        <w:t>评价标准</w:t>
      </w:r>
      <w:bookmarkEnd w:id="17"/>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绩效评价采用计划标准、行业标准等，用于对绩效指标完成情况进行比较。</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（1）计划标准。指以预先制定的目标、计划、预算、定额等作为</w:t>
      </w:r>
      <w:r>
        <w:rPr>
          <w:rFonts w:ascii="宋体" w:eastAsia="宋体" w:hAnsi="宋体" w:cs="Times New Roman" w:hint="eastAsia"/>
          <w:sz w:val="28"/>
          <w:szCs w:val="28"/>
        </w:rPr>
        <w:lastRenderedPageBreak/>
        <w:t>评价标准。</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（2）行业标准。指参照国家公布的行业指标数据制定的评价标准。</w:t>
      </w:r>
    </w:p>
    <w:p w:rsidR="006009C1" w:rsidRDefault="00FB6D33">
      <w:pPr>
        <w:pStyle w:val="2"/>
        <w:ind w:firstLineChars="150" w:firstLine="482"/>
      </w:pPr>
      <w:bookmarkStart w:id="18" w:name="_Toc58166334"/>
      <w:r>
        <w:rPr>
          <w:rFonts w:hint="eastAsia"/>
        </w:rPr>
        <w:t>（三）绩效评价工作过程</w:t>
      </w:r>
      <w:bookmarkEnd w:id="18"/>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自20</w:t>
      </w:r>
      <w:r>
        <w:rPr>
          <w:rFonts w:ascii="宋体" w:eastAsia="宋体" w:hAnsi="宋体" w:cs="Times New Roman"/>
          <w:sz w:val="28"/>
          <w:szCs w:val="28"/>
        </w:rPr>
        <w:t>20</w:t>
      </w:r>
      <w:r>
        <w:rPr>
          <w:rFonts w:ascii="宋体" w:eastAsia="宋体" w:hAnsi="宋体" w:cs="Times New Roman" w:hint="eastAsia"/>
          <w:sz w:val="28"/>
          <w:szCs w:val="28"/>
        </w:rPr>
        <w:t xml:space="preserve"> 年11月</w:t>
      </w:r>
      <w:r>
        <w:rPr>
          <w:rFonts w:ascii="宋体" w:eastAsia="宋体" w:hAnsi="宋体" w:cs="Times New Roman"/>
          <w:sz w:val="28"/>
          <w:szCs w:val="28"/>
        </w:rPr>
        <w:t>10日</w:t>
      </w:r>
      <w:r>
        <w:rPr>
          <w:rFonts w:ascii="宋体" w:eastAsia="宋体" w:hAnsi="宋体" w:cs="Times New Roman" w:hint="eastAsia"/>
          <w:sz w:val="28"/>
          <w:szCs w:val="28"/>
        </w:rPr>
        <w:t>起，评价小组积极与项目单位联系，了解</w:t>
      </w:r>
      <w:r w:rsidR="005049CC">
        <w:rPr>
          <w:rFonts w:ascii="宋体" w:eastAsia="宋体" w:hAnsi="宋体" w:cs="Times New Roman" w:hint="eastAsia"/>
          <w:sz w:val="28"/>
          <w:szCs w:val="28"/>
        </w:rPr>
        <w:t>2019年度武平县</w:t>
      </w:r>
      <w:r w:rsidR="008C5204" w:rsidRPr="008C5204">
        <w:rPr>
          <w:rFonts w:ascii="宋体" w:eastAsia="宋体" w:hAnsi="宋体" w:cs="Times New Roman" w:hint="eastAsia"/>
          <w:sz w:val="28"/>
          <w:szCs w:val="28"/>
        </w:rPr>
        <w:t>旧村复垦、补助耕地费用等</w:t>
      </w:r>
      <w:r w:rsidR="005049CC">
        <w:rPr>
          <w:rFonts w:ascii="宋体" w:eastAsia="宋体" w:hAnsi="宋体" w:cs="Times New Roman" w:hint="eastAsia"/>
          <w:sz w:val="28"/>
          <w:szCs w:val="28"/>
        </w:rPr>
        <w:t>专项资金</w:t>
      </w:r>
      <w:r>
        <w:rPr>
          <w:rFonts w:ascii="宋体" w:eastAsia="宋体" w:hAnsi="宋体" w:cs="Times New Roman" w:hint="eastAsia"/>
          <w:sz w:val="28"/>
          <w:szCs w:val="28"/>
        </w:rPr>
        <w:t>的基本情况，包括项目立项、工作计划及完成情况、管理制度、资金情况等，在前期充分调研的基础上，完成了评价工作方案，明确了评价目的、方法、思路、指标体系、评价标准、社会调查方案等，结合项目实际情况，对绩效评价方案进行了修改。之后，评价小组按照工作方案，经过数据采集、问卷调查、访谈、数据分析和报告撰写等环节，完成</w:t>
      </w:r>
      <w:r w:rsidR="005049CC">
        <w:rPr>
          <w:rFonts w:ascii="宋体" w:eastAsia="宋体" w:hAnsi="宋体" w:cs="Times New Roman" w:hint="eastAsia"/>
          <w:sz w:val="28"/>
          <w:szCs w:val="28"/>
        </w:rPr>
        <w:t>2019年度武平县</w:t>
      </w:r>
      <w:r w:rsidR="008C5204" w:rsidRPr="008C5204">
        <w:rPr>
          <w:rFonts w:ascii="宋体" w:eastAsia="宋体" w:hAnsi="宋体" w:cs="Times New Roman" w:hint="eastAsia"/>
          <w:sz w:val="28"/>
          <w:szCs w:val="28"/>
        </w:rPr>
        <w:t>旧村复垦、补助耕地费用等</w:t>
      </w:r>
      <w:r w:rsidR="005049CC">
        <w:rPr>
          <w:rFonts w:ascii="宋体" w:eastAsia="宋体" w:hAnsi="宋体" w:cs="Times New Roman" w:hint="eastAsia"/>
          <w:sz w:val="28"/>
          <w:szCs w:val="28"/>
        </w:rPr>
        <w:t>专项资金</w:t>
      </w:r>
      <w:r>
        <w:rPr>
          <w:rFonts w:ascii="宋体" w:eastAsia="宋体" w:hAnsi="宋体" w:cs="Times New Roman" w:hint="eastAsia"/>
          <w:sz w:val="28"/>
          <w:szCs w:val="28"/>
        </w:rPr>
        <w:t>绩效评价工作。</w:t>
      </w:r>
    </w:p>
    <w:p w:rsidR="006009C1" w:rsidRDefault="00FB6D33">
      <w:pPr>
        <w:spacing w:line="360" w:lineRule="auto"/>
        <w:ind w:firstLineChars="200" w:firstLine="562"/>
        <w:rPr>
          <w:rFonts w:ascii="宋体" w:eastAsia="宋体" w:hAnsi="宋体" w:cs="Times New Roman"/>
          <w:sz w:val="28"/>
          <w:szCs w:val="28"/>
        </w:rPr>
      </w:pPr>
      <w:r>
        <w:rPr>
          <w:rFonts w:ascii="宋体" w:eastAsia="宋体" w:hAnsi="宋体" w:cs="Times New Roman" w:hint="eastAsia"/>
          <w:b/>
          <w:sz w:val="28"/>
          <w:szCs w:val="28"/>
        </w:rPr>
        <w:t>1.基础表填写:</w:t>
      </w:r>
      <w:r>
        <w:rPr>
          <w:rFonts w:ascii="宋体" w:eastAsia="宋体" w:hAnsi="宋体" w:cs="Times New Roman" w:hint="eastAsia"/>
          <w:sz w:val="28"/>
          <w:szCs w:val="28"/>
        </w:rPr>
        <w:t>11月</w:t>
      </w:r>
      <w:r>
        <w:rPr>
          <w:rFonts w:ascii="宋体" w:eastAsia="宋体" w:hAnsi="宋体" w:cs="Times New Roman"/>
          <w:sz w:val="28"/>
          <w:szCs w:val="28"/>
        </w:rPr>
        <w:t>10</w:t>
      </w:r>
      <w:r>
        <w:rPr>
          <w:rFonts w:ascii="宋体" w:eastAsia="宋体" w:hAnsi="宋体" w:cs="Times New Roman" w:hint="eastAsia"/>
          <w:sz w:val="28"/>
          <w:szCs w:val="28"/>
        </w:rPr>
        <w:t>日-11月</w:t>
      </w:r>
      <w:r>
        <w:rPr>
          <w:rFonts w:ascii="宋体" w:eastAsia="宋体" w:hAnsi="宋体" w:cs="Times New Roman"/>
          <w:sz w:val="28"/>
          <w:szCs w:val="28"/>
        </w:rPr>
        <w:t>1</w:t>
      </w:r>
      <w:r>
        <w:rPr>
          <w:rFonts w:ascii="宋体" w:eastAsia="宋体" w:hAnsi="宋体" w:cs="Times New Roman" w:hint="eastAsia"/>
          <w:sz w:val="28"/>
          <w:szCs w:val="28"/>
        </w:rPr>
        <w:t>1日</w:t>
      </w:r>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完成了包括</w:t>
      </w:r>
      <w:r w:rsidR="005049CC">
        <w:rPr>
          <w:rFonts w:ascii="宋体" w:eastAsia="宋体" w:hAnsi="宋体" w:cs="Times New Roman" w:hint="eastAsia"/>
          <w:sz w:val="28"/>
          <w:szCs w:val="28"/>
        </w:rPr>
        <w:t>2019年度武平县</w:t>
      </w:r>
      <w:r w:rsidR="008C5204" w:rsidRPr="008C5204">
        <w:rPr>
          <w:rFonts w:ascii="宋体" w:eastAsia="宋体" w:hAnsi="宋体" w:cs="Times New Roman" w:hint="eastAsia"/>
          <w:sz w:val="28"/>
          <w:szCs w:val="28"/>
        </w:rPr>
        <w:t>旧村复垦、补助耕地费用等</w:t>
      </w:r>
      <w:r w:rsidR="005049CC">
        <w:rPr>
          <w:rFonts w:ascii="宋体" w:eastAsia="宋体" w:hAnsi="宋体" w:cs="Times New Roman" w:hint="eastAsia"/>
          <w:sz w:val="28"/>
          <w:szCs w:val="28"/>
        </w:rPr>
        <w:t>专项资金</w:t>
      </w:r>
      <w:r>
        <w:rPr>
          <w:rFonts w:ascii="宋体" w:eastAsia="宋体" w:hAnsi="宋体" w:cs="Times New Roman" w:hint="eastAsia"/>
          <w:sz w:val="28"/>
          <w:szCs w:val="28"/>
        </w:rPr>
        <w:t>预算、预算调整情况、资金使用情况、项目合理性分析及实施结果等内容的基础表的填写，评价小组对填制的基础数据进行了数据复核。</w:t>
      </w:r>
    </w:p>
    <w:p w:rsidR="006009C1" w:rsidRDefault="00FB6D33">
      <w:pPr>
        <w:spacing w:line="360" w:lineRule="auto"/>
        <w:ind w:firstLineChars="200" w:firstLine="562"/>
        <w:rPr>
          <w:rFonts w:ascii="宋体" w:eastAsia="宋体" w:hAnsi="宋体" w:cs="Times New Roman"/>
          <w:sz w:val="28"/>
          <w:szCs w:val="28"/>
        </w:rPr>
      </w:pPr>
      <w:r>
        <w:rPr>
          <w:rFonts w:ascii="宋体" w:eastAsia="宋体" w:hAnsi="宋体" w:cs="Times New Roman" w:hint="eastAsia"/>
          <w:b/>
          <w:sz w:val="28"/>
          <w:szCs w:val="28"/>
        </w:rPr>
        <w:t>2.资料收集及撰写绩效评价方案：</w:t>
      </w:r>
      <w:r>
        <w:rPr>
          <w:rFonts w:ascii="宋体" w:eastAsia="宋体" w:hAnsi="宋体" w:cs="Times New Roman" w:hint="eastAsia"/>
          <w:sz w:val="28"/>
          <w:szCs w:val="28"/>
        </w:rPr>
        <w:t>11月</w:t>
      </w:r>
      <w:r>
        <w:rPr>
          <w:rFonts w:ascii="宋体" w:eastAsia="宋体" w:hAnsi="宋体" w:cs="Times New Roman"/>
          <w:sz w:val="28"/>
          <w:szCs w:val="28"/>
        </w:rPr>
        <w:t>1</w:t>
      </w:r>
      <w:r>
        <w:rPr>
          <w:rFonts w:ascii="宋体" w:eastAsia="宋体" w:hAnsi="宋体" w:cs="Times New Roman" w:hint="eastAsia"/>
          <w:sz w:val="28"/>
          <w:szCs w:val="28"/>
        </w:rPr>
        <w:t>2日-11月14日</w:t>
      </w:r>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在前期调研的基础上，完成了评价工作方案，明确了评价目的、方法、思路、指标体系、评价标准、社会调查方案等，结合项目实际情况，对绩效评价方案进行了修改。需要说明的是，指标体系的制定是基于相关绩效评价文件，并结合</w:t>
      </w:r>
      <w:r w:rsidR="005049CC">
        <w:rPr>
          <w:rFonts w:ascii="宋体" w:eastAsia="宋体" w:hAnsi="宋体" w:cs="Times New Roman" w:hint="eastAsia"/>
          <w:sz w:val="28"/>
          <w:szCs w:val="28"/>
        </w:rPr>
        <w:t>2019年度武平县</w:t>
      </w:r>
      <w:r w:rsidR="008C5204" w:rsidRPr="008C5204">
        <w:rPr>
          <w:rFonts w:ascii="宋体" w:eastAsia="宋体" w:hAnsi="宋体" w:cs="Times New Roman" w:hint="eastAsia"/>
          <w:sz w:val="28"/>
          <w:szCs w:val="28"/>
        </w:rPr>
        <w:t>旧村复垦、补助</w:t>
      </w:r>
      <w:r w:rsidR="008C5204" w:rsidRPr="008C5204">
        <w:rPr>
          <w:rFonts w:ascii="宋体" w:eastAsia="宋体" w:hAnsi="宋体" w:cs="Times New Roman" w:hint="eastAsia"/>
          <w:sz w:val="28"/>
          <w:szCs w:val="28"/>
        </w:rPr>
        <w:lastRenderedPageBreak/>
        <w:t>耕地费用等</w:t>
      </w:r>
      <w:r w:rsidR="005049CC">
        <w:rPr>
          <w:rFonts w:ascii="宋体" w:eastAsia="宋体" w:hAnsi="宋体" w:cs="Times New Roman" w:hint="eastAsia"/>
          <w:sz w:val="28"/>
          <w:szCs w:val="28"/>
        </w:rPr>
        <w:t>专项资金</w:t>
      </w:r>
      <w:r>
        <w:rPr>
          <w:rFonts w:ascii="宋体" w:eastAsia="宋体" w:hAnsi="宋体" w:cs="Times New Roman" w:hint="eastAsia"/>
          <w:sz w:val="28"/>
          <w:szCs w:val="28"/>
        </w:rPr>
        <w:t>的具体开展情况编制。</w:t>
      </w:r>
    </w:p>
    <w:p w:rsidR="006009C1" w:rsidRDefault="00FB6D33">
      <w:pPr>
        <w:spacing w:line="360" w:lineRule="auto"/>
        <w:ind w:firstLineChars="200" w:firstLine="562"/>
        <w:rPr>
          <w:rFonts w:ascii="宋体" w:eastAsia="宋体" w:hAnsi="宋体" w:cs="Times New Roman"/>
          <w:sz w:val="28"/>
          <w:szCs w:val="28"/>
        </w:rPr>
      </w:pPr>
      <w:r>
        <w:rPr>
          <w:rFonts w:ascii="宋体" w:eastAsia="宋体" w:hAnsi="宋体" w:cs="Times New Roman" w:hint="eastAsia"/>
          <w:b/>
          <w:sz w:val="28"/>
          <w:szCs w:val="28"/>
        </w:rPr>
        <w:t>3.实地访谈和核查调研：</w:t>
      </w:r>
      <w:r>
        <w:rPr>
          <w:rFonts w:ascii="宋体" w:eastAsia="宋体" w:hAnsi="宋体" w:cs="Times New Roman" w:hint="eastAsia"/>
          <w:sz w:val="28"/>
          <w:szCs w:val="28"/>
        </w:rPr>
        <w:t>11月</w:t>
      </w:r>
      <w:r>
        <w:rPr>
          <w:rFonts w:ascii="宋体" w:eastAsia="宋体" w:hAnsi="宋体" w:cs="Times New Roman"/>
          <w:sz w:val="28"/>
          <w:szCs w:val="28"/>
        </w:rPr>
        <w:t>1</w:t>
      </w:r>
      <w:r>
        <w:rPr>
          <w:rFonts w:ascii="宋体" w:eastAsia="宋体" w:hAnsi="宋体" w:cs="Times New Roman" w:hint="eastAsia"/>
          <w:sz w:val="28"/>
          <w:szCs w:val="28"/>
        </w:rPr>
        <w:t>2日-11月14日</w:t>
      </w:r>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根据工作方案，评价小组对武平县自然资源局</w:t>
      </w:r>
      <w:r w:rsidR="00527B24">
        <w:rPr>
          <w:rFonts w:ascii="宋体" w:eastAsia="宋体" w:hAnsi="宋体" w:cs="Times New Roman" w:hint="eastAsia"/>
          <w:sz w:val="28"/>
          <w:szCs w:val="28"/>
        </w:rPr>
        <w:t>、</w:t>
      </w:r>
      <w:r w:rsidR="00527B24" w:rsidRPr="00527B24">
        <w:rPr>
          <w:rFonts w:ascii="宋体" w:eastAsia="宋体" w:hAnsi="宋体" w:cs="Times New Roman" w:hint="eastAsia"/>
          <w:sz w:val="28"/>
          <w:szCs w:val="28"/>
        </w:rPr>
        <w:t>武平县十方镇</w:t>
      </w:r>
      <w:r w:rsidR="00527B24">
        <w:rPr>
          <w:rFonts w:ascii="宋体" w:eastAsia="宋体" w:hAnsi="宋体" w:cs="Times New Roman" w:hint="eastAsia"/>
          <w:sz w:val="28"/>
          <w:szCs w:val="28"/>
        </w:rPr>
        <w:t>、</w:t>
      </w:r>
      <w:r w:rsidR="00527B24" w:rsidRPr="00527B24">
        <w:rPr>
          <w:rFonts w:ascii="宋体" w:eastAsia="宋体" w:hAnsi="宋体" w:cs="Times New Roman" w:hint="eastAsia"/>
          <w:sz w:val="28"/>
          <w:szCs w:val="28"/>
        </w:rPr>
        <w:t>武平县</w:t>
      </w:r>
      <w:proofErr w:type="gramStart"/>
      <w:r w:rsidR="00527B24" w:rsidRPr="00527B24">
        <w:rPr>
          <w:rFonts w:ascii="宋体" w:eastAsia="宋体" w:hAnsi="宋体" w:cs="Times New Roman" w:hint="eastAsia"/>
          <w:sz w:val="28"/>
          <w:szCs w:val="28"/>
        </w:rPr>
        <w:t>象</w:t>
      </w:r>
      <w:proofErr w:type="gramEnd"/>
      <w:r w:rsidR="00527B24" w:rsidRPr="00527B24">
        <w:rPr>
          <w:rFonts w:ascii="宋体" w:eastAsia="宋体" w:hAnsi="宋体" w:cs="Times New Roman" w:hint="eastAsia"/>
          <w:sz w:val="28"/>
          <w:szCs w:val="28"/>
        </w:rPr>
        <w:t>洞镇</w:t>
      </w:r>
      <w:r w:rsidR="00527B24">
        <w:rPr>
          <w:rFonts w:ascii="宋体" w:eastAsia="宋体" w:hAnsi="宋体" w:cs="Times New Roman" w:hint="eastAsia"/>
          <w:sz w:val="28"/>
          <w:szCs w:val="28"/>
        </w:rPr>
        <w:t>、</w:t>
      </w:r>
      <w:r w:rsidR="00527B24" w:rsidRPr="00527B24">
        <w:rPr>
          <w:rFonts w:ascii="宋体" w:eastAsia="宋体" w:hAnsi="宋体" w:cs="Times New Roman" w:hint="eastAsia"/>
          <w:sz w:val="28"/>
          <w:szCs w:val="28"/>
        </w:rPr>
        <w:t>武平县中山镇</w:t>
      </w:r>
      <w:r w:rsidR="00527B24">
        <w:rPr>
          <w:rFonts w:ascii="宋体" w:eastAsia="宋体" w:hAnsi="宋体" w:cs="Times New Roman" w:hint="eastAsia"/>
          <w:sz w:val="28"/>
          <w:szCs w:val="28"/>
        </w:rPr>
        <w:t>、</w:t>
      </w:r>
      <w:r w:rsidR="00527B24" w:rsidRPr="00527B24">
        <w:rPr>
          <w:rFonts w:ascii="宋体" w:eastAsia="宋体" w:hAnsi="宋体" w:cs="Times New Roman" w:hint="eastAsia"/>
          <w:sz w:val="28"/>
          <w:szCs w:val="28"/>
        </w:rPr>
        <w:t>武平县岩前镇</w:t>
      </w:r>
      <w:r>
        <w:rPr>
          <w:rFonts w:ascii="宋体" w:eastAsia="宋体" w:hAnsi="宋体" w:cs="Times New Roman" w:hint="eastAsia"/>
          <w:sz w:val="28"/>
          <w:szCs w:val="28"/>
        </w:rPr>
        <w:t>进行了实地调研，调研内容包括</w:t>
      </w:r>
      <w:r w:rsidR="005049CC">
        <w:rPr>
          <w:rFonts w:ascii="宋体" w:eastAsia="宋体" w:hAnsi="宋体" w:cs="Times New Roman" w:hint="eastAsia"/>
          <w:sz w:val="28"/>
          <w:szCs w:val="28"/>
        </w:rPr>
        <w:t>2019年度武平县旧村复垦项目专项资金</w:t>
      </w:r>
      <w:r>
        <w:rPr>
          <w:rFonts w:ascii="宋体" w:eastAsia="宋体" w:hAnsi="宋体" w:cs="Times New Roman" w:hint="eastAsia"/>
          <w:sz w:val="28"/>
          <w:szCs w:val="28"/>
        </w:rPr>
        <w:t>财务凭证核查、基础表数据复核、访谈等，核实相关制度是否完善，审批程序是否规范，资金使用是否合</w:t>
      </w:r>
      <w:proofErr w:type="gramStart"/>
      <w:r>
        <w:rPr>
          <w:rFonts w:ascii="宋体" w:eastAsia="宋体" w:hAnsi="宋体" w:cs="Times New Roman" w:hint="eastAsia"/>
          <w:sz w:val="28"/>
          <w:szCs w:val="28"/>
        </w:rPr>
        <w:t>规</w:t>
      </w:r>
      <w:proofErr w:type="gramEnd"/>
      <w:r>
        <w:rPr>
          <w:rFonts w:ascii="宋体" w:eastAsia="宋体" w:hAnsi="宋体" w:cs="Times New Roman" w:hint="eastAsia"/>
          <w:sz w:val="28"/>
          <w:szCs w:val="28"/>
        </w:rPr>
        <w:t>、手续是否齐全，是否存在截留、挪用等情况。针对</w:t>
      </w:r>
      <w:r w:rsidR="005049CC">
        <w:rPr>
          <w:rFonts w:ascii="宋体" w:eastAsia="宋体" w:hAnsi="宋体" w:cs="Times New Roman" w:hint="eastAsia"/>
          <w:sz w:val="28"/>
          <w:szCs w:val="28"/>
        </w:rPr>
        <w:t>2019年度武平县旧村复垦项目专项资金</w:t>
      </w:r>
      <w:r>
        <w:rPr>
          <w:rFonts w:ascii="宋体" w:eastAsia="宋体" w:hAnsi="宋体" w:cs="Times New Roman" w:hint="eastAsia"/>
          <w:sz w:val="28"/>
          <w:szCs w:val="28"/>
        </w:rPr>
        <w:t>的重点工作内容、工作完成情况、问题与建议等进行详细了解。</w:t>
      </w:r>
    </w:p>
    <w:p w:rsidR="006009C1" w:rsidRDefault="00FB6D33">
      <w:pPr>
        <w:spacing w:line="360" w:lineRule="auto"/>
        <w:ind w:firstLineChars="200" w:firstLine="562"/>
        <w:rPr>
          <w:rFonts w:ascii="宋体" w:eastAsia="宋体" w:hAnsi="宋体" w:cs="Times New Roman"/>
          <w:sz w:val="28"/>
          <w:szCs w:val="28"/>
        </w:rPr>
      </w:pPr>
      <w:r>
        <w:rPr>
          <w:rFonts w:ascii="宋体" w:eastAsia="宋体" w:hAnsi="宋体" w:cs="Times New Roman"/>
          <w:b/>
          <w:sz w:val="28"/>
          <w:szCs w:val="28"/>
        </w:rPr>
        <w:t>4</w:t>
      </w:r>
      <w:r>
        <w:rPr>
          <w:rFonts w:ascii="宋体" w:eastAsia="宋体" w:hAnsi="宋体" w:cs="Times New Roman" w:hint="eastAsia"/>
          <w:b/>
          <w:sz w:val="28"/>
          <w:szCs w:val="28"/>
        </w:rPr>
        <w:t>.满意度问卷调研：</w:t>
      </w:r>
      <w:r w:rsidR="007E4C35" w:rsidRPr="007E4C35">
        <w:rPr>
          <w:rFonts w:ascii="宋体" w:eastAsia="宋体" w:hAnsi="宋体" w:cs="Times New Roman" w:hint="eastAsia"/>
          <w:sz w:val="28"/>
          <w:szCs w:val="28"/>
        </w:rPr>
        <w:t>11月12日-11月14日</w:t>
      </w:r>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根据工作方案，计划抽样调查以</w:t>
      </w:r>
      <w:r w:rsidR="005049CC">
        <w:rPr>
          <w:rFonts w:ascii="宋体" w:eastAsia="宋体" w:hAnsi="宋体" w:cs="Times New Roman" w:hint="eastAsia"/>
          <w:sz w:val="28"/>
          <w:szCs w:val="28"/>
        </w:rPr>
        <w:t>2019年度武平县旧村复垦项目</w:t>
      </w:r>
      <w:r w:rsidR="00E11C66">
        <w:rPr>
          <w:rFonts w:ascii="宋体" w:eastAsia="宋体" w:hAnsi="宋体" w:cs="Times New Roman" w:hint="eastAsia"/>
          <w:sz w:val="28"/>
          <w:szCs w:val="28"/>
        </w:rPr>
        <w:t>周边群众</w:t>
      </w:r>
      <w:r>
        <w:rPr>
          <w:rFonts w:ascii="宋体" w:eastAsia="宋体" w:hAnsi="宋体" w:cs="Times New Roman" w:hint="eastAsia"/>
          <w:sz w:val="28"/>
          <w:szCs w:val="28"/>
        </w:rPr>
        <w:t>为对象，实际发放份80 问卷，回收有效问卷 80份。</w:t>
      </w:r>
    </w:p>
    <w:p w:rsidR="006009C1" w:rsidRDefault="00FB6D33">
      <w:pPr>
        <w:spacing w:line="360" w:lineRule="auto"/>
        <w:ind w:firstLineChars="200" w:firstLine="562"/>
        <w:rPr>
          <w:rFonts w:ascii="宋体" w:eastAsia="宋体" w:hAnsi="宋体" w:cs="Times New Roman"/>
          <w:sz w:val="28"/>
          <w:szCs w:val="28"/>
        </w:rPr>
      </w:pPr>
      <w:r>
        <w:rPr>
          <w:rFonts w:ascii="宋体" w:eastAsia="宋体" w:hAnsi="宋体" w:cs="Times New Roman"/>
          <w:b/>
          <w:sz w:val="28"/>
          <w:szCs w:val="28"/>
        </w:rPr>
        <w:t>5.</w:t>
      </w:r>
      <w:r>
        <w:rPr>
          <w:rFonts w:ascii="宋体" w:eastAsia="宋体" w:hAnsi="宋体" w:cs="Times New Roman" w:hint="eastAsia"/>
          <w:b/>
          <w:sz w:val="28"/>
          <w:szCs w:val="28"/>
        </w:rPr>
        <w:t>数据分析及撰写报告：</w:t>
      </w:r>
      <w:r>
        <w:rPr>
          <w:rFonts w:ascii="宋体" w:eastAsia="宋体" w:hAnsi="宋体" w:cs="Times New Roman"/>
          <w:sz w:val="28"/>
          <w:szCs w:val="28"/>
        </w:rPr>
        <w:t>1</w:t>
      </w:r>
      <w:r>
        <w:rPr>
          <w:rFonts w:ascii="宋体" w:eastAsia="宋体" w:hAnsi="宋体" w:cs="Times New Roman" w:hint="eastAsia"/>
          <w:sz w:val="28"/>
          <w:szCs w:val="28"/>
        </w:rPr>
        <w:t xml:space="preserve">1月 </w:t>
      </w:r>
      <w:r>
        <w:rPr>
          <w:rFonts w:ascii="宋体" w:eastAsia="宋体" w:hAnsi="宋体" w:cs="Times New Roman"/>
          <w:sz w:val="28"/>
          <w:szCs w:val="28"/>
        </w:rPr>
        <w:t>15</w:t>
      </w:r>
      <w:r>
        <w:rPr>
          <w:rFonts w:ascii="宋体" w:eastAsia="宋体" w:hAnsi="宋体" w:cs="Times New Roman" w:hint="eastAsia"/>
          <w:sz w:val="28"/>
          <w:szCs w:val="28"/>
        </w:rPr>
        <w:t xml:space="preserve"> 日-</w:t>
      </w:r>
      <w:r>
        <w:rPr>
          <w:rFonts w:ascii="宋体" w:eastAsia="宋体" w:hAnsi="宋体" w:cs="Times New Roman"/>
          <w:sz w:val="28"/>
          <w:szCs w:val="28"/>
        </w:rPr>
        <w:t>11</w:t>
      </w:r>
      <w:r>
        <w:rPr>
          <w:rFonts w:ascii="宋体" w:eastAsia="宋体" w:hAnsi="宋体" w:cs="Times New Roman" w:hint="eastAsia"/>
          <w:sz w:val="28"/>
          <w:szCs w:val="28"/>
        </w:rPr>
        <w:t xml:space="preserve"> 月27 日</w:t>
      </w:r>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评价小组对采集的数据进行整理、汇总和分析，根据项目支出评价的原理和规范，撰写完成评价报告。</w:t>
      </w:r>
    </w:p>
    <w:p w:rsidR="006009C1" w:rsidRDefault="00FB6D33">
      <w:pPr>
        <w:pStyle w:val="1"/>
        <w:ind w:firstLineChars="150" w:firstLine="663"/>
      </w:pPr>
      <w:bookmarkStart w:id="19" w:name="_Toc58166335"/>
      <w:r>
        <w:rPr>
          <w:rFonts w:hint="eastAsia"/>
        </w:rPr>
        <w:t>三、综合评价情况及评价结论</w:t>
      </w:r>
      <w:bookmarkEnd w:id="19"/>
    </w:p>
    <w:p w:rsidR="006009C1" w:rsidRDefault="00FB6D33">
      <w:pPr>
        <w:ind w:firstLineChars="200" w:firstLine="560"/>
        <w:rPr>
          <w:rFonts w:ascii="宋体" w:eastAsia="宋体" w:hAnsi="宋体" w:cs="Times New Roman"/>
          <w:sz w:val="28"/>
          <w:szCs w:val="28"/>
        </w:rPr>
      </w:pPr>
      <w:r>
        <w:rPr>
          <w:rFonts w:ascii="宋体" w:eastAsia="宋体" w:hAnsi="宋体" w:cs="Times New Roman"/>
          <w:sz w:val="28"/>
          <w:szCs w:val="28"/>
        </w:rPr>
        <w:t>通过运用</w:t>
      </w:r>
      <w:proofErr w:type="gramStart"/>
      <w:r>
        <w:rPr>
          <w:rFonts w:ascii="宋体" w:eastAsia="宋体" w:hAnsi="宋体" w:cs="Times New Roman"/>
          <w:sz w:val="28"/>
          <w:szCs w:val="28"/>
        </w:rPr>
        <w:t>评价组优化</w:t>
      </w:r>
      <w:proofErr w:type="gramEnd"/>
      <w:r>
        <w:rPr>
          <w:rFonts w:ascii="宋体" w:eastAsia="宋体" w:hAnsi="宋体" w:cs="Times New Roman"/>
          <w:sz w:val="28"/>
          <w:szCs w:val="28"/>
        </w:rPr>
        <w:t>设计的评价指标体系及评分标准</w:t>
      </w:r>
      <w:r>
        <w:rPr>
          <w:rFonts w:ascii="宋体" w:eastAsia="宋体" w:hAnsi="宋体" w:cs="Times New Roman" w:hint="eastAsia"/>
          <w:sz w:val="28"/>
          <w:szCs w:val="28"/>
        </w:rPr>
        <w:t>，</w:t>
      </w:r>
      <w:proofErr w:type="gramStart"/>
      <w:r>
        <w:rPr>
          <w:rFonts w:ascii="宋体" w:eastAsia="宋体" w:hAnsi="宋体" w:cs="Times New Roman"/>
          <w:sz w:val="28"/>
          <w:szCs w:val="28"/>
        </w:rPr>
        <w:t>经基础</w:t>
      </w:r>
      <w:proofErr w:type="gramEnd"/>
      <w:r>
        <w:rPr>
          <w:rFonts w:ascii="宋体" w:eastAsia="宋体" w:hAnsi="宋体" w:cs="Times New Roman"/>
          <w:sz w:val="28"/>
          <w:szCs w:val="28"/>
        </w:rPr>
        <w:t>数据</w:t>
      </w:r>
      <w:r>
        <w:rPr>
          <w:rFonts w:ascii="宋体" w:eastAsia="宋体" w:hAnsi="宋体" w:cs="Times New Roman" w:hint="eastAsia"/>
          <w:sz w:val="28"/>
          <w:szCs w:val="28"/>
        </w:rPr>
        <w:t>采集、综合群众满意度、评价访谈等过程，对</w:t>
      </w:r>
      <w:r w:rsidR="005049CC">
        <w:rPr>
          <w:rFonts w:ascii="宋体" w:eastAsia="宋体" w:hAnsi="宋体" w:cs="Times New Roman" w:hint="eastAsia"/>
          <w:sz w:val="28"/>
          <w:szCs w:val="28"/>
        </w:rPr>
        <w:t>2019年度武平县</w:t>
      </w:r>
      <w:r w:rsidR="008C5204" w:rsidRPr="008C5204">
        <w:rPr>
          <w:rFonts w:ascii="宋体" w:eastAsia="宋体" w:hAnsi="宋体" w:cs="Times New Roman" w:hint="eastAsia"/>
          <w:sz w:val="28"/>
          <w:szCs w:val="28"/>
        </w:rPr>
        <w:t>旧村复垦、补助耕地费用等</w:t>
      </w:r>
      <w:r w:rsidR="005049CC">
        <w:rPr>
          <w:rFonts w:ascii="宋体" w:eastAsia="宋体" w:hAnsi="宋体" w:cs="Times New Roman" w:hint="eastAsia"/>
          <w:sz w:val="28"/>
          <w:szCs w:val="28"/>
        </w:rPr>
        <w:t>专项资金</w:t>
      </w:r>
      <w:r>
        <w:rPr>
          <w:rFonts w:ascii="宋体" w:eastAsia="宋体" w:hAnsi="宋体" w:cs="Times New Roman" w:hint="eastAsia"/>
          <w:sz w:val="28"/>
          <w:szCs w:val="28"/>
        </w:rPr>
        <w:t>进行客观评价，最终评分结果：</w:t>
      </w:r>
      <w:r w:rsidR="005049CC">
        <w:rPr>
          <w:rFonts w:ascii="宋体" w:eastAsia="宋体" w:hAnsi="宋体" w:cs="Times New Roman" w:hint="eastAsia"/>
          <w:sz w:val="28"/>
          <w:szCs w:val="28"/>
        </w:rPr>
        <w:t>2019年度武平县</w:t>
      </w:r>
      <w:r w:rsidR="008C5204" w:rsidRPr="008C5204">
        <w:rPr>
          <w:rFonts w:ascii="宋体" w:eastAsia="宋体" w:hAnsi="宋体" w:cs="Times New Roman" w:hint="eastAsia"/>
          <w:sz w:val="28"/>
          <w:szCs w:val="28"/>
        </w:rPr>
        <w:t>旧村复垦、补助耕地费用等</w:t>
      </w:r>
      <w:r w:rsidR="005049CC">
        <w:rPr>
          <w:rFonts w:ascii="宋体" w:eastAsia="宋体" w:hAnsi="宋体" w:cs="Times New Roman" w:hint="eastAsia"/>
          <w:sz w:val="28"/>
          <w:szCs w:val="28"/>
        </w:rPr>
        <w:t>专项资金</w:t>
      </w:r>
      <w:r>
        <w:rPr>
          <w:rFonts w:ascii="宋体" w:eastAsia="宋体" w:hAnsi="宋体" w:cs="Times New Roman" w:hint="eastAsia"/>
          <w:sz w:val="28"/>
          <w:szCs w:val="28"/>
        </w:rPr>
        <w:t>绩效评价总得分为</w:t>
      </w:r>
      <w:r>
        <w:rPr>
          <w:rFonts w:ascii="宋体" w:eastAsia="宋体" w:hAnsi="宋体" w:cs="Times New Roman"/>
          <w:sz w:val="28"/>
          <w:szCs w:val="28"/>
        </w:rPr>
        <w:lastRenderedPageBreak/>
        <w:t>8</w:t>
      </w:r>
      <w:r>
        <w:rPr>
          <w:rFonts w:ascii="宋体" w:eastAsia="宋体" w:hAnsi="宋体" w:cs="Times New Roman" w:hint="eastAsia"/>
          <w:sz w:val="28"/>
          <w:szCs w:val="28"/>
        </w:rPr>
        <w:t>9.67</w:t>
      </w:r>
      <w:r>
        <w:rPr>
          <w:rFonts w:ascii="宋体" w:eastAsia="宋体" w:hAnsi="宋体" w:cs="Times New Roman"/>
          <w:sz w:val="28"/>
          <w:szCs w:val="28"/>
        </w:rPr>
        <w:t>分</w:t>
      </w:r>
      <w:r>
        <w:rPr>
          <w:rFonts w:ascii="宋体" w:eastAsia="宋体" w:hAnsi="宋体" w:cs="Times New Roman" w:hint="eastAsia"/>
          <w:sz w:val="28"/>
          <w:szCs w:val="28"/>
        </w:rPr>
        <w:t>，等级</w:t>
      </w:r>
      <w:r>
        <w:rPr>
          <w:rFonts w:ascii="宋体" w:eastAsia="宋体" w:hAnsi="宋体" w:cs="Times New Roman"/>
          <w:sz w:val="28"/>
          <w:szCs w:val="28"/>
        </w:rPr>
        <w:t>为</w:t>
      </w:r>
      <w:r>
        <w:rPr>
          <w:rFonts w:ascii="宋体" w:eastAsia="宋体" w:hAnsi="宋体" w:cs="Times New Roman" w:hint="eastAsia"/>
          <w:sz w:val="28"/>
          <w:szCs w:val="28"/>
        </w:rPr>
        <w:t>“良”。失分指标及失分率见下表：</w:t>
      </w:r>
    </w:p>
    <w:tbl>
      <w:tblPr>
        <w:tblW w:w="8354" w:type="dxa"/>
        <w:tblInd w:w="40" w:type="dxa"/>
        <w:tblLayout w:type="fixed"/>
        <w:tblLook w:val="04A0" w:firstRow="1" w:lastRow="0" w:firstColumn="1" w:lastColumn="0" w:noHBand="0" w:noVBand="1"/>
      </w:tblPr>
      <w:tblGrid>
        <w:gridCol w:w="1100"/>
        <w:gridCol w:w="1427"/>
        <w:gridCol w:w="2405"/>
        <w:gridCol w:w="1285"/>
        <w:gridCol w:w="1119"/>
        <w:gridCol w:w="1018"/>
      </w:tblGrid>
      <w:tr w:rsidR="006009C1">
        <w:trPr>
          <w:trHeight w:val="885"/>
        </w:trPr>
        <w:tc>
          <w:tcPr>
            <w:tcW w:w="8354" w:type="dxa"/>
            <w:gridSpan w:val="6"/>
            <w:tcBorders>
              <w:top w:val="nil"/>
              <w:left w:val="nil"/>
              <w:bottom w:val="nil"/>
              <w:right w:val="nil"/>
            </w:tcBorders>
            <w:shd w:val="clear" w:color="000000" w:fill="FFFFFF"/>
            <w:vAlign w:val="center"/>
          </w:tcPr>
          <w:p w:rsidR="006009C1" w:rsidRDefault="005049CC">
            <w:pPr>
              <w:widowControl/>
              <w:jc w:val="center"/>
              <w:rPr>
                <w:rFonts w:ascii="宋体" w:eastAsia="宋体" w:hAnsi="宋体" w:cs="宋体"/>
                <w:b/>
                <w:bCs/>
                <w:kern w:val="0"/>
                <w:sz w:val="28"/>
                <w:szCs w:val="28"/>
              </w:rPr>
            </w:pPr>
            <w:r>
              <w:rPr>
                <w:rFonts w:ascii="宋体" w:eastAsia="宋体" w:hAnsi="宋体" w:cs="宋体" w:hint="eastAsia"/>
                <w:b/>
                <w:bCs/>
                <w:kern w:val="0"/>
                <w:sz w:val="28"/>
                <w:szCs w:val="28"/>
              </w:rPr>
              <w:t>2019年度武平县</w:t>
            </w:r>
            <w:r w:rsidR="00BF221E" w:rsidRPr="00BF221E">
              <w:rPr>
                <w:rFonts w:ascii="宋体" w:eastAsia="宋体" w:hAnsi="宋体" w:cs="宋体" w:hint="eastAsia"/>
                <w:b/>
                <w:bCs/>
                <w:kern w:val="0"/>
                <w:sz w:val="28"/>
                <w:szCs w:val="28"/>
              </w:rPr>
              <w:t>旧村复垦、补助耕地费用等</w:t>
            </w:r>
            <w:r>
              <w:rPr>
                <w:rFonts w:ascii="宋体" w:eastAsia="宋体" w:hAnsi="宋体" w:cs="宋体" w:hint="eastAsia"/>
                <w:b/>
                <w:bCs/>
                <w:kern w:val="0"/>
                <w:sz w:val="28"/>
                <w:szCs w:val="28"/>
              </w:rPr>
              <w:t>专项资金</w:t>
            </w:r>
            <w:r w:rsidR="00FB6D33">
              <w:rPr>
                <w:rFonts w:ascii="宋体" w:eastAsia="宋体" w:hAnsi="宋体" w:cs="宋体" w:hint="eastAsia"/>
                <w:b/>
                <w:bCs/>
                <w:kern w:val="0"/>
                <w:sz w:val="28"/>
                <w:szCs w:val="28"/>
              </w:rPr>
              <w:br/>
              <w:t>绩效评价失分明细表</w:t>
            </w:r>
          </w:p>
        </w:tc>
      </w:tr>
      <w:tr w:rsidR="006009C1">
        <w:trPr>
          <w:trHeight w:val="570"/>
        </w:trPr>
        <w:tc>
          <w:tcPr>
            <w:tcW w:w="1100" w:type="dxa"/>
            <w:tcBorders>
              <w:top w:val="single" w:sz="4" w:space="0" w:color="auto"/>
              <w:left w:val="single" w:sz="4" w:space="0" w:color="auto"/>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一级指标</w:t>
            </w:r>
          </w:p>
        </w:tc>
        <w:tc>
          <w:tcPr>
            <w:tcW w:w="1427" w:type="dxa"/>
            <w:tcBorders>
              <w:top w:val="single" w:sz="4" w:space="0" w:color="auto"/>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二级指标</w:t>
            </w:r>
          </w:p>
        </w:tc>
        <w:tc>
          <w:tcPr>
            <w:tcW w:w="2405" w:type="dxa"/>
            <w:tcBorders>
              <w:top w:val="single" w:sz="4" w:space="0" w:color="auto"/>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三级指标</w:t>
            </w:r>
          </w:p>
        </w:tc>
        <w:tc>
          <w:tcPr>
            <w:tcW w:w="1285" w:type="dxa"/>
            <w:tcBorders>
              <w:top w:val="single" w:sz="4" w:space="0" w:color="auto"/>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指标分值</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评价得分</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失分率</w:t>
            </w:r>
          </w:p>
        </w:tc>
      </w:tr>
      <w:tr w:rsidR="006009C1">
        <w:trPr>
          <w:trHeight w:val="285"/>
        </w:trPr>
        <w:tc>
          <w:tcPr>
            <w:tcW w:w="110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bookmarkStart w:id="20" w:name="RANGE!A4:F20"/>
            <w:r>
              <w:rPr>
                <w:rFonts w:ascii="宋体" w:eastAsia="宋体" w:hAnsi="宋体" w:cs="宋体" w:hint="eastAsia"/>
                <w:kern w:val="0"/>
                <w:sz w:val="20"/>
                <w:szCs w:val="20"/>
              </w:rPr>
              <w:t>决策</w:t>
            </w:r>
            <w:bookmarkEnd w:id="20"/>
          </w:p>
        </w:tc>
        <w:tc>
          <w:tcPr>
            <w:tcW w:w="1427"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绩效目标</w:t>
            </w:r>
          </w:p>
        </w:tc>
        <w:tc>
          <w:tcPr>
            <w:tcW w:w="240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绩效目标合理性</w:t>
            </w:r>
          </w:p>
        </w:tc>
        <w:tc>
          <w:tcPr>
            <w:tcW w:w="128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2</w:t>
            </w:r>
          </w:p>
        </w:tc>
        <w:tc>
          <w:tcPr>
            <w:tcW w:w="1119"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1</w:t>
            </w:r>
          </w:p>
        </w:tc>
        <w:tc>
          <w:tcPr>
            <w:tcW w:w="1018"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50%</w:t>
            </w:r>
          </w:p>
        </w:tc>
      </w:tr>
      <w:tr w:rsidR="006009C1">
        <w:trPr>
          <w:trHeight w:val="285"/>
        </w:trPr>
        <w:tc>
          <w:tcPr>
            <w:tcW w:w="1100" w:type="dxa"/>
            <w:vMerge w:val="restart"/>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过程</w:t>
            </w:r>
          </w:p>
        </w:tc>
        <w:tc>
          <w:tcPr>
            <w:tcW w:w="1427" w:type="dxa"/>
            <w:vMerge w:val="restart"/>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资金管理</w:t>
            </w:r>
          </w:p>
        </w:tc>
        <w:tc>
          <w:tcPr>
            <w:tcW w:w="240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资金到位率</w:t>
            </w:r>
          </w:p>
        </w:tc>
        <w:tc>
          <w:tcPr>
            <w:tcW w:w="128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3</w:t>
            </w:r>
          </w:p>
        </w:tc>
        <w:tc>
          <w:tcPr>
            <w:tcW w:w="1119"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0</w:t>
            </w:r>
          </w:p>
        </w:tc>
        <w:tc>
          <w:tcPr>
            <w:tcW w:w="1018"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100%</w:t>
            </w:r>
          </w:p>
        </w:tc>
      </w:tr>
      <w:tr w:rsidR="006009C1">
        <w:trPr>
          <w:trHeight w:val="285"/>
        </w:trPr>
        <w:tc>
          <w:tcPr>
            <w:tcW w:w="1100" w:type="dxa"/>
            <w:vMerge/>
            <w:tcBorders>
              <w:left w:val="single" w:sz="4" w:space="0" w:color="auto"/>
              <w:right w:val="single" w:sz="4" w:space="0" w:color="auto"/>
            </w:tcBorders>
            <w:shd w:val="clear" w:color="000000" w:fill="FFFFFF"/>
            <w:vAlign w:val="center"/>
          </w:tcPr>
          <w:p w:rsidR="006009C1" w:rsidRDefault="006009C1">
            <w:pPr>
              <w:widowControl/>
              <w:jc w:val="center"/>
              <w:rPr>
                <w:rFonts w:ascii="宋体" w:eastAsia="宋体" w:hAnsi="宋体" w:cs="宋体"/>
                <w:kern w:val="0"/>
                <w:sz w:val="20"/>
                <w:szCs w:val="20"/>
              </w:rPr>
            </w:pPr>
          </w:p>
        </w:tc>
        <w:tc>
          <w:tcPr>
            <w:tcW w:w="1427" w:type="dxa"/>
            <w:vMerge/>
            <w:tcBorders>
              <w:left w:val="single" w:sz="4" w:space="0" w:color="auto"/>
              <w:right w:val="single" w:sz="4" w:space="0" w:color="auto"/>
            </w:tcBorders>
            <w:shd w:val="clear" w:color="000000" w:fill="FFFFFF"/>
            <w:vAlign w:val="center"/>
          </w:tcPr>
          <w:p w:rsidR="006009C1" w:rsidRDefault="006009C1">
            <w:pPr>
              <w:widowControl/>
              <w:jc w:val="center"/>
              <w:rPr>
                <w:rFonts w:ascii="宋体" w:eastAsia="宋体" w:hAnsi="宋体" w:cs="宋体"/>
                <w:kern w:val="0"/>
                <w:sz w:val="20"/>
                <w:szCs w:val="20"/>
              </w:rPr>
            </w:pPr>
          </w:p>
        </w:tc>
        <w:tc>
          <w:tcPr>
            <w:tcW w:w="240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预算执行率</w:t>
            </w:r>
          </w:p>
        </w:tc>
        <w:tc>
          <w:tcPr>
            <w:tcW w:w="128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3</w:t>
            </w:r>
          </w:p>
        </w:tc>
        <w:tc>
          <w:tcPr>
            <w:tcW w:w="1119"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2.17</w:t>
            </w:r>
          </w:p>
        </w:tc>
        <w:tc>
          <w:tcPr>
            <w:tcW w:w="1018"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27.67%</w:t>
            </w:r>
          </w:p>
        </w:tc>
      </w:tr>
      <w:tr w:rsidR="006009C1">
        <w:trPr>
          <w:trHeight w:val="285"/>
        </w:trPr>
        <w:tc>
          <w:tcPr>
            <w:tcW w:w="1100"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427"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240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资金使用合</w:t>
            </w:r>
            <w:proofErr w:type="gramStart"/>
            <w:r>
              <w:rPr>
                <w:rFonts w:ascii="宋体" w:eastAsia="宋体" w:hAnsi="宋体" w:cs="宋体" w:hint="eastAsia"/>
                <w:kern w:val="0"/>
                <w:sz w:val="20"/>
                <w:szCs w:val="20"/>
              </w:rPr>
              <w:t>规</w:t>
            </w:r>
            <w:proofErr w:type="gramEnd"/>
            <w:r>
              <w:rPr>
                <w:rFonts w:ascii="宋体" w:eastAsia="宋体" w:hAnsi="宋体" w:cs="宋体" w:hint="eastAsia"/>
                <w:kern w:val="0"/>
                <w:sz w:val="20"/>
                <w:szCs w:val="20"/>
              </w:rPr>
              <w:t>性</w:t>
            </w:r>
          </w:p>
        </w:tc>
        <w:tc>
          <w:tcPr>
            <w:tcW w:w="128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2</w:t>
            </w:r>
          </w:p>
        </w:tc>
        <w:tc>
          <w:tcPr>
            <w:tcW w:w="1119"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0</w:t>
            </w:r>
          </w:p>
        </w:tc>
        <w:tc>
          <w:tcPr>
            <w:tcW w:w="1018"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100%</w:t>
            </w:r>
          </w:p>
        </w:tc>
      </w:tr>
      <w:tr w:rsidR="006009C1">
        <w:trPr>
          <w:trHeight w:val="285"/>
        </w:trPr>
        <w:tc>
          <w:tcPr>
            <w:tcW w:w="1100"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427"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组织实施</w:t>
            </w:r>
          </w:p>
        </w:tc>
        <w:tc>
          <w:tcPr>
            <w:tcW w:w="240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制度执行有效性</w:t>
            </w:r>
          </w:p>
        </w:tc>
        <w:tc>
          <w:tcPr>
            <w:tcW w:w="128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2</w:t>
            </w:r>
          </w:p>
        </w:tc>
        <w:tc>
          <w:tcPr>
            <w:tcW w:w="1119"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1</w:t>
            </w:r>
          </w:p>
        </w:tc>
        <w:tc>
          <w:tcPr>
            <w:tcW w:w="1018"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50%</w:t>
            </w:r>
          </w:p>
        </w:tc>
      </w:tr>
      <w:tr w:rsidR="006009C1">
        <w:trPr>
          <w:trHeight w:val="285"/>
        </w:trPr>
        <w:tc>
          <w:tcPr>
            <w:tcW w:w="1100" w:type="dxa"/>
            <w:vMerge/>
            <w:tcBorders>
              <w:top w:val="nil"/>
              <w:left w:val="single" w:sz="4" w:space="0" w:color="auto"/>
              <w:bottom w:val="single" w:sz="4" w:space="0" w:color="auto"/>
              <w:right w:val="single" w:sz="4" w:space="0" w:color="auto"/>
            </w:tcBorders>
            <w:vAlign w:val="center"/>
          </w:tcPr>
          <w:p w:rsidR="006009C1" w:rsidRDefault="006009C1">
            <w:pPr>
              <w:widowControl/>
              <w:jc w:val="left"/>
              <w:rPr>
                <w:rFonts w:ascii="宋体" w:eastAsia="宋体" w:hAnsi="宋体" w:cs="宋体"/>
                <w:kern w:val="0"/>
                <w:sz w:val="20"/>
                <w:szCs w:val="20"/>
              </w:rPr>
            </w:pPr>
          </w:p>
        </w:tc>
        <w:tc>
          <w:tcPr>
            <w:tcW w:w="1427"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产出时效</w:t>
            </w:r>
          </w:p>
        </w:tc>
        <w:tc>
          <w:tcPr>
            <w:tcW w:w="240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完成及时性</w:t>
            </w:r>
          </w:p>
        </w:tc>
        <w:tc>
          <w:tcPr>
            <w:tcW w:w="1285"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5</w:t>
            </w:r>
          </w:p>
        </w:tc>
        <w:tc>
          <w:tcPr>
            <w:tcW w:w="1119"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2.5</w:t>
            </w:r>
          </w:p>
        </w:tc>
        <w:tc>
          <w:tcPr>
            <w:tcW w:w="1018"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50%</w:t>
            </w:r>
          </w:p>
        </w:tc>
      </w:tr>
    </w:tbl>
    <w:p w:rsidR="006009C1" w:rsidRDefault="00FB6D33">
      <w:pPr>
        <w:pStyle w:val="1"/>
        <w:ind w:firstLineChars="150" w:firstLine="663"/>
      </w:pPr>
      <w:bookmarkStart w:id="21" w:name="_Toc58166336"/>
      <w:r>
        <w:rPr>
          <w:rFonts w:hint="eastAsia"/>
        </w:rPr>
        <w:t>四、绩效评价指标分析</w:t>
      </w:r>
      <w:bookmarkEnd w:id="21"/>
    </w:p>
    <w:p w:rsidR="006009C1" w:rsidRDefault="00FB6D33">
      <w:pPr>
        <w:pStyle w:val="2"/>
        <w:ind w:firstLineChars="150" w:firstLine="482"/>
      </w:pPr>
      <w:bookmarkStart w:id="22" w:name="_Toc58166337"/>
      <w:r>
        <w:rPr>
          <w:rFonts w:hint="eastAsia"/>
        </w:rPr>
        <w:t>（一）项目决策情况</w:t>
      </w:r>
      <w:bookmarkEnd w:id="22"/>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为贯彻落实《福建省人民政府关于开展小城镇综合改革建设试点的实施意见》（闽政〔2010〕4号），根据福建省人民政府办公厅、国土资源厅《关于实施农村土地整治和城乡建设用地增减挂钩的意见》（闽政办〔2010〕43号）、《福建省人民政府关于印发福建省农村住房灾后重建实施方案的通知》（闽政文〔2010〕228号）、《关于印发福建省旧村复垦新增耕地挂钩指标交易资金管理办法的通知》（闽</w:t>
      </w:r>
      <w:proofErr w:type="gramStart"/>
      <w:r>
        <w:rPr>
          <w:rFonts w:ascii="宋体" w:eastAsia="宋体" w:hAnsi="宋体" w:cs="Times New Roman" w:hint="eastAsia"/>
          <w:sz w:val="28"/>
          <w:szCs w:val="28"/>
        </w:rPr>
        <w:t>国土资文〔2016〕</w:t>
      </w:r>
      <w:proofErr w:type="gramEnd"/>
      <w:r>
        <w:rPr>
          <w:rFonts w:ascii="宋体" w:eastAsia="宋体" w:hAnsi="宋体" w:cs="Times New Roman" w:hint="eastAsia"/>
          <w:sz w:val="28"/>
          <w:szCs w:val="28"/>
        </w:rPr>
        <w:t>317号）等文件精神，项目实施单位武平县自然资源局结合年度工作计划对</w:t>
      </w:r>
      <w:r w:rsidR="005049CC">
        <w:rPr>
          <w:rFonts w:ascii="宋体" w:eastAsia="宋体" w:hAnsi="宋体" w:cs="Times New Roman" w:hint="eastAsia"/>
          <w:sz w:val="28"/>
          <w:szCs w:val="28"/>
        </w:rPr>
        <w:t>2019年度武平县旧村复垦项目专项资金</w:t>
      </w:r>
      <w:r>
        <w:rPr>
          <w:rFonts w:ascii="宋体" w:eastAsia="宋体" w:hAnsi="宋体" w:cs="Times New Roman" w:hint="eastAsia"/>
          <w:sz w:val="28"/>
          <w:szCs w:val="28"/>
        </w:rPr>
        <w:t>进行</w:t>
      </w:r>
      <w:r>
        <w:rPr>
          <w:rFonts w:ascii="宋体" w:eastAsia="宋体" w:hAnsi="宋体" w:cs="Times New Roman"/>
          <w:sz w:val="28"/>
          <w:szCs w:val="28"/>
        </w:rPr>
        <w:t>具体分配</w:t>
      </w:r>
      <w:r>
        <w:rPr>
          <w:rFonts w:ascii="宋体" w:eastAsia="宋体" w:hAnsi="宋体" w:cs="Times New Roman" w:hint="eastAsia"/>
          <w:sz w:val="28"/>
          <w:szCs w:val="28"/>
        </w:rPr>
        <w:t>，并制定旧村复垦项目专项资金实施补助项目的绩效目标、主要任务、保障措施等。</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本项目评价决策指标着重从项目立项、绩效目标、资金投入三个</w:t>
      </w:r>
      <w:r>
        <w:rPr>
          <w:rFonts w:ascii="宋体" w:eastAsia="宋体" w:hAnsi="宋体" w:cs="Times New Roman" w:hint="eastAsia"/>
          <w:sz w:val="28"/>
          <w:szCs w:val="28"/>
        </w:rPr>
        <w:lastRenderedPageBreak/>
        <w:t>维</w:t>
      </w:r>
      <w:proofErr w:type="gramStart"/>
      <w:r>
        <w:rPr>
          <w:rFonts w:ascii="宋体" w:eastAsia="宋体" w:hAnsi="宋体" w:cs="Times New Roman" w:hint="eastAsia"/>
          <w:sz w:val="28"/>
          <w:szCs w:val="28"/>
        </w:rPr>
        <w:t>度考察</w:t>
      </w:r>
      <w:proofErr w:type="gramEnd"/>
      <w:r>
        <w:rPr>
          <w:rFonts w:ascii="宋体" w:eastAsia="宋体" w:hAnsi="宋体" w:cs="Times New Roman" w:hint="eastAsia"/>
          <w:sz w:val="28"/>
          <w:szCs w:val="28"/>
        </w:rPr>
        <w:t>立项依据充分性、立项程序规范性、绩效目标合理性、绩效指标明确性、预算编制科学性、资金分配合理性等6个方面的情况。指标分值13分，评价得分12分。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1</w:t>
      </w:r>
      <w:r>
        <w:rPr>
          <w:rFonts w:ascii="宋体" w:eastAsia="宋体" w:hAnsi="宋体" w:cs="Times New Roman"/>
          <w:b/>
          <w:sz w:val="28"/>
          <w:szCs w:val="28"/>
        </w:rPr>
        <w:t>.</w:t>
      </w:r>
      <w:r>
        <w:rPr>
          <w:rFonts w:ascii="宋体" w:eastAsia="宋体" w:hAnsi="宋体" w:cs="Times New Roman" w:hint="eastAsia"/>
          <w:b/>
          <w:sz w:val="28"/>
          <w:szCs w:val="28"/>
        </w:rPr>
        <w:t>项目立项。</w:t>
      </w:r>
      <w:r>
        <w:rPr>
          <w:rFonts w:ascii="宋体" w:eastAsia="宋体" w:hAnsi="宋体" w:cs="Times New Roman" w:hint="eastAsia"/>
          <w:sz w:val="28"/>
          <w:szCs w:val="28"/>
        </w:rPr>
        <w:t>指标分值 5 分，评价得分5分。主要从立项依据充分性、立项程序规范性等2个方面进行考察评价。</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（1）立项依据充分性：</w:t>
      </w:r>
      <w:r>
        <w:rPr>
          <w:rFonts w:ascii="宋体" w:eastAsia="宋体" w:hAnsi="宋体" w:cs="Times New Roman" w:hint="eastAsia"/>
          <w:sz w:val="28"/>
          <w:szCs w:val="28"/>
        </w:rPr>
        <w:t>2019年度就旧村复垦项目资金按照《预算法》和福建省国土厅、财政厅《关于印发福建省旧村复垦新增耕地挂钩指标交易资金管理办法的通知》（闽</w:t>
      </w:r>
      <w:proofErr w:type="gramStart"/>
      <w:r>
        <w:rPr>
          <w:rFonts w:ascii="宋体" w:eastAsia="宋体" w:hAnsi="宋体" w:cs="Times New Roman" w:hint="eastAsia"/>
          <w:sz w:val="28"/>
          <w:szCs w:val="28"/>
        </w:rPr>
        <w:t>国土资文〔2016〕</w:t>
      </w:r>
      <w:proofErr w:type="gramEnd"/>
      <w:r>
        <w:rPr>
          <w:rFonts w:ascii="宋体" w:eastAsia="宋体" w:hAnsi="宋体" w:cs="Times New Roman" w:hint="eastAsia"/>
          <w:sz w:val="28"/>
          <w:szCs w:val="28"/>
        </w:rPr>
        <w:t>317号）的相关文件精神进行立项。指标分值2.5分，评价得分2.5分。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（2）立项程序规范性：</w:t>
      </w:r>
      <w:r w:rsidR="005049CC">
        <w:rPr>
          <w:rFonts w:ascii="宋体" w:eastAsia="宋体" w:hAnsi="宋体" w:cs="Times New Roman" w:hint="eastAsia"/>
          <w:sz w:val="28"/>
          <w:szCs w:val="28"/>
        </w:rPr>
        <w:t>2019年度武平县旧村复垦项目专项资金</w:t>
      </w:r>
      <w:r>
        <w:rPr>
          <w:rFonts w:ascii="宋体" w:eastAsia="宋体" w:hAnsi="宋体" w:cs="Times New Roman" w:hint="eastAsia"/>
          <w:sz w:val="28"/>
          <w:szCs w:val="28"/>
        </w:rPr>
        <w:t>分解8个项目，按实际情况分配下发。指标分值2.5分，评价得分2.5分。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2</w:t>
      </w:r>
      <w:r>
        <w:rPr>
          <w:rFonts w:ascii="宋体" w:eastAsia="宋体" w:hAnsi="宋体" w:cs="Times New Roman"/>
          <w:b/>
          <w:sz w:val="28"/>
          <w:szCs w:val="28"/>
        </w:rPr>
        <w:t>.</w:t>
      </w:r>
      <w:r>
        <w:rPr>
          <w:rFonts w:ascii="宋体" w:eastAsia="宋体" w:hAnsi="宋体" w:cs="Times New Roman" w:hint="eastAsia"/>
          <w:b/>
          <w:sz w:val="28"/>
          <w:szCs w:val="28"/>
        </w:rPr>
        <w:t>绩效目标。</w:t>
      </w:r>
      <w:r>
        <w:rPr>
          <w:rFonts w:ascii="宋体" w:eastAsia="宋体" w:hAnsi="宋体" w:cs="Times New Roman" w:hint="eastAsia"/>
          <w:sz w:val="28"/>
          <w:szCs w:val="28"/>
        </w:rPr>
        <w:t>指标分值4分，评价得分3分。主要从绩效目标合理性、绩效指标明确性等2个方面进行考察评价。</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（1）绩效目标合理性：</w:t>
      </w:r>
      <w:r w:rsidR="005049CC">
        <w:rPr>
          <w:rFonts w:ascii="宋体" w:eastAsia="宋体" w:hAnsi="宋体" w:cs="Times New Roman" w:hint="eastAsia"/>
          <w:sz w:val="28"/>
          <w:szCs w:val="28"/>
        </w:rPr>
        <w:t>2019年度武平县旧村复垦项目专项资金</w:t>
      </w:r>
      <w:r>
        <w:rPr>
          <w:rFonts w:ascii="宋体" w:eastAsia="宋体" w:hAnsi="宋体" w:cs="Times New Roman" w:hint="eastAsia"/>
          <w:sz w:val="28"/>
          <w:szCs w:val="28"/>
        </w:rPr>
        <w:t>分解8个项目，设计绩效目标8个；但8个项目均存在变更现象，年初绩效目标设置不够合理。扣1分。指标分值2分，评价得分1分。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（2）绩效指标明确性：</w:t>
      </w:r>
      <w:r w:rsidR="005049CC">
        <w:rPr>
          <w:rFonts w:ascii="宋体" w:eastAsia="宋体" w:hAnsi="宋体" w:cs="Times New Roman" w:hint="eastAsia"/>
          <w:sz w:val="28"/>
          <w:szCs w:val="28"/>
        </w:rPr>
        <w:t>2019年度武平县旧村复垦项目专项资金</w:t>
      </w:r>
      <w:r>
        <w:rPr>
          <w:rFonts w:ascii="宋体" w:eastAsia="宋体" w:hAnsi="宋体" w:cs="Times New Roman" w:hint="eastAsia"/>
          <w:sz w:val="28"/>
          <w:szCs w:val="28"/>
        </w:rPr>
        <w:t>分解8个项目，设计绩效目标8个。指标分值2分，评价得分2分。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3</w:t>
      </w:r>
      <w:r>
        <w:rPr>
          <w:rFonts w:ascii="宋体" w:eastAsia="宋体" w:hAnsi="宋体" w:cs="Times New Roman"/>
          <w:b/>
          <w:sz w:val="28"/>
          <w:szCs w:val="28"/>
        </w:rPr>
        <w:t>.</w:t>
      </w:r>
      <w:r>
        <w:rPr>
          <w:rFonts w:ascii="宋体" w:eastAsia="宋体" w:hAnsi="宋体" w:cs="Times New Roman" w:hint="eastAsia"/>
          <w:b/>
          <w:sz w:val="28"/>
          <w:szCs w:val="28"/>
        </w:rPr>
        <w:t>资金投入。</w:t>
      </w:r>
      <w:r>
        <w:rPr>
          <w:rFonts w:ascii="宋体" w:eastAsia="宋体" w:hAnsi="宋体" w:cs="Times New Roman" w:hint="eastAsia"/>
          <w:sz w:val="28"/>
          <w:szCs w:val="28"/>
        </w:rPr>
        <w:t>指标分值 4 分，评价得4分。主要从预算编制科学性、资金分配合理性等2个方面进行考察评价。</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（1）预算编制科学性：</w:t>
      </w:r>
      <w:r>
        <w:rPr>
          <w:rFonts w:ascii="宋体" w:eastAsia="宋体" w:hAnsi="宋体" w:cs="Times New Roman" w:hint="eastAsia"/>
          <w:sz w:val="28"/>
          <w:szCs w:val="28"/>
        </w:rPr>
        <w:t>旧村复垦项目专项资金项目按《福建省</w:t>
      </w:r>
      <w:r>
        <w:rPr>
          <w:rFonts w:ascii="宋体" w:eastAsia="宋体" w:hAnsi="宋体" w:cs="Times New Roman" w:hint="eastAsia"/>
          <w:sz w:val="28"/>
          <w:szCs w:val="28"/>
        </w:rPr>
        <w:lastRenderedPageBreak/>
        <w:t>旧村复垦新增耕地挂钩指标交易资金管理办法的通知》规定使用范围科学预算。指标分值2分，评价得2分。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（2）资金分配合理性：</w:t>
      </w:r>
      <w:r>
        <w:rPr>
          <w:rFonts w:ascii="宋体" w:eastAsia="宋体" w:hAnsi="宋体" w:cs="Times New Roman" w:hint="eastAsia"/>
          <w:sz w:val="28"/>
          <w:szCs w:val="28"/>
        </w:rPr>
        <w:t>旧村复垦项目专项资金根据项目实施乡镇旧村复垦的实际需求进行分配。从整体资金分配上看，资金分配较为合理。指标分值2分，评价得分2分。</w:t>
      </w:r>
    </w:p>
    <w:p w:rsidR="006009C1" w:rsidRDefault="00FB6D33">
      <w:pPr>
        <w:pStyle w:val="2"/>
        <w:ind w:firstLineChars="150" w:firstLine="482"/>
        <w:rPr>
          <w:rFonts w:ascii="宋体" w:eastAsia="宋体" w:hAnsi="宋体" w:cs="Times New Roman"/>
          <w:sz w:val="28"/>
          <w:szCs w:val="28"/>
          <w:highlight w:val="yellow"/>
        </w:rPr>
      </w:pPr>
      <w:bookmarkStart w:id="23" w:name="_Toc58166338"/>
      <w:r>
        <w:rPr>
          <w:rFonts w:hint="eastAsia"/>
        </w:rPr>
        <w:t>（二）项目过程情况</w:t>
      </w:r>
      <w:bookmarkEnd w:id="23"/>
      <w:r>
        <w:rPr>
          <w:rFonts w:ascii="宋体" w:eastAsia="宋体" w:hAnsi="宋体" w:cs="Times New Roman"/>
          <w:sz w:val="28"/>
          <w:szCs w:val="28"/>
        </w:rPr>
        <w:t xml:space="preserve"> </w:t>
      </w:r>
    </w:p>
    <w:p w:rsidR="00F12D0B" w:rsidRPr="00F12D0B" w:rsidRDefault="00F12D0B" w:rsidP="00F12D0B">
      <w:pPr>
        <w:ind w:firstLineChars="200" w:firstLine="560"/>
        <w:rPr>
          <w:rFonts w:ascii="宋体" w:eastAsia="宋体" w:hAnsi="宋体" w:cs="Times New Roman"/>
          <w:sz w:val="28"/>
          <w:szCs w:val="28"/>
        </w:rPr>
      </w:pPr>
      <w:r w:rsidRPr="00F12D0B">
        <w:rPr>
          <w:rFonts w:ascii="宋体" w:eastAsia="宋体" w:hAnsi="宋体" w:cs="Times New Roman" w:hint="eastAsia"/>
          <w:sz w:val="28"/>
          <w:szCs w:val="28"/>
        </w:rPr>
        <w:t>总体来看，项目主管单位和实施单位在健全制度、强化项目财务管理等方面成效较好。</w:t>
      </w:r>
    </w:p>
    <w:p w:rsidR="00F12D0B" w:rsidRPr="00F12D0B" w:rsidRDefault="00F12D0B" w:rsidP="00F12D0B">
      <w:pPr>
        <w:ind w:firstLineChars="200" w:firstLine="562"/>
        <w:rPr>
          <w:rFonts w:ascii="宋体" w:eastAsia="宋体" w:hAnsi="宋体" w:cs="Times New Roman"/>
          <w:sz w:val="28"/>
          <w:szCs w:val="28"/>
        </w:rPr>
      </w:pPr>
      <w:r w:rsidRPr="00F12D0B">
        <w:rPr>
          <w:rFonts w:ascii="宋体" w:eastAsia="宋体" w:hAnsi="宋体" w:cs="Times New Roman" w:hint="eastAsia"/>
          <w:b/>
          <w:sz w:val="28"/>
          <w:szCs w:val="28"/>
        </w:rPr>
        <w:t>健全制度方面，</w:t>
      </w:r>
      <w:r w:rsidRPr="00F12D0B">
        <w:rPr>
          <w:rFonts w:ascii="宋体" w:eastAsia="宋体" w:hAnsi="宋体" w:cs="Times New Roman" w:hint="eastAsia"/>
          <w:sz w:val="28"/>
          <w:szCs w:val="28"/>
        </w:rPr>
        <w:t>制定出台《武平县人民政府关于进一步规范&lt;旧村复垦项目管理工作&gt;的通知》（武政文〔2017〕222号）等文件，</w:t>
      </w:r>
      <w:r w:rsidR="00FF3F1F">
        <w:rPr>
          <w:rFonts w:ascii="宋体" w:eastAsia="宋体" w:hAnsi="宋体" w:cs="Times New Roman" w:hint="eastAsia"/>
          <w:sz w:val="28"/>
          <w:szCs w:val="28"/>
        </w:rPr>
        <w:t>进一步规范</w:t>
      </w:r>
      <w:r w:rsidRPr="00F12D0B">
        <w:rPr>
          <w:rFonts w:ascii="宋体" w:eastAsia="宋体" w:hAnsi="宋体" w:cs="Times New Roman" w:hint="eastAsia"/>
          <w:sz w:val="28"/>
          <w:szCs w:val="28"/>
        </w:rPr>
        <w:t>旧村复垦</w:t>
      </w:r>
      <w:r w:rsidR="00FF3F1F">
        <w:rPr>
          <w:rFonts w:ascii="宋体" w:eastAsia="宋体" w:hAnsi="宋体" w:cs="Times New Roman" w:hint="eastAsia"/>
          <w:sz w:val="28"/>
          <w:szCs w:val="28"/>
        </w:rPr>
        <w:t>项目管理，加大旧村复垦项目实施力度，规范旧村复垦新增耕地挂钩指标交易资金收支管理</w:t>
      </w:r>
      <w:r w:rsidRPr="00F12D0B">
        <w:rPr>
          <w:rFonts w:ascii="宋体" w:eastAsia="宋体" w:hAnsi="宋体" w:cs="Times New Roman" w:hint="eastAsia"/>
          <w:sz w:val="28"/>
          <w:szCs w:val="28"/>
        </w:rPr>
        <w:t>。</w:t>
      </w:r>
    </w:p>
    <w:p w:rsidR="00F12D0B" w:rsidRDefault="00F12D0B" w:rsidP="00F12D0B">
      <w:pPr>
        <w:ind w:firstLineChars="200" w:firstLine="562"/>
        <w:rPr>
          <w:rFonts w:ascii="宋体" w:eastAsia="宋体" w:hAnsi="宋体" w:cs="Times New Roman"/>
          <w:sz w:val="28"/>
          <w:szCs w:val="28"/>
        </w:rPr>
      </w:pPr>
      <w:r w:rsidRPr="00F12D0B">
        <w:rPr>
          <w:rFonts w:ascii="宋体" w:eastAsia="宋体" w:hAnsi="宋体" w:cs="Times New Roman" w:hint="eastAsia"/>
          <w:b/>
          <w:sz w:val="28"/>
          <w:szCs w:val="28"/>
        </w:rPr>
        <w:t>强化项目财务管理方面，</w:t>
      </w:r>
      <w:r w:rsidRPr="00F12D0B">
        <w:rPr>
          <w:rFonts w:ascii="宋体" w:eastAsia="宋体" w:hAnsi="宋体" w:cs="Times New Roman" w:hint="eastAsia"/>
          <w:sz w:val="28"/>
          <w:szCs w:val="28"/>
        </w:rPr>
        <w:t>从旧村复垦、补助耕地费用等专项资金的财务管理的合</w:t>
      </w:r>
      <w:proofErr w:type="gramStart"/>
      <w:r w:rsidRPr="00F12D0B">
        <w:rPr>
          <w:rFonts w:ascii="宋体" w:eastAsia="宋体" w:hAnsi="宋体" w:cs="Times New Roman" w:hint="eastAsia"/>
          <w:sz w:val="28"/>
          <w:szCs w:val="28"/>
        </w:rPr>
        <w:t>规</w:t>
      </w:r>
      <w:proofErr w:type="gramEnd"/>
      <w:r w:rsidRPr="00F12D0B">
        <w:rPr>
          <w:rFonts w:ascii="宋体" w:eastAsia="宋体" w:hAnsi="宋体" w:cs="Times New Roman" w:hint="eastAsia"/>
          <w:sz w:val="28"/>
          <w:szCs w:val="28"/>
        </w:rPr>
        <w:t>性来看，2019年度武平县旧村复垦、补助耕地费用等专项资金的政策制度体系和规范操作规程基本健全，资金管理不存在违纪违规情况。</w:t>
      </w:r>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本项目评价过程指标主要从资金管理、组织实施二个维</w:t>
      </w:r>
      <w:proofErr w:type="gramStart"/>
      <w:r>
        <w:rPr>
          <w:rFonts w:ascii="宋体" w:eastAsia="宋体" w:hAnsi="宋体" w:cs="Times New Roman" w:hint="eastAsia"/>
          <w:sz w:val="28"/>
          <w:szCs w:val="28"/>
        </w:rPr>
        <w:t>度考察</w:t>
      </w:r>
      <w:proofErr w:type="gramEnd"/>
      <w:r>
        <w:rPr>
          <w:rFonts w:ascii="宋体" w:eastAsia="宋体" w:hAnsi="宋体" w:cs="Times New Roman" w:hint="eastAsia"/>
          <w:sz w:val="28"/>
          <w:szCs w:val="28"/>
        </w:rPr>
        <w:t>资金到位率、预算执行率、资金使用合</w:t>
      </w:r>
      <w:proofErr w:type="gramStart"/>
      <w:r>
        <w:rPr>
          <w:rFonts w:ascii="宋体" w:eastAsia="宋体" w:hAnsi="宋体" w:cs="Times New Roman" w:hint="eastAsia"/>
          <w:sz w:val="28"/>
          <w:szCs w:val="28"/>
        </w:rPr>
        <w:t>规</w:t>
      </w:r>
      <w:proofErr w:type="gramEnd"/>
      <w:r>
        <w:rPr>
          <w:rFonts w:ascii="宋体" w:eastAsia="宋体" w:hAnsi="宋体" w:cs="Times New Roman" w:hint="eastAsia"/>
          <w:sz w:val="28"/>
          <w:szCs w:val="28"/>
        </w:rPr>
        <w:t>性、管理制度健全性、制度执行有效性等</w:t>
      </w:r>
      <w:r>
        <w:rPr>
          <w:rFonts w:ascii="宋体" w:eastAsia="宋体" w:hAnsi="宋体" w:cs="Times New Roman"/>
          <w:sz w:val="28"/>
          <w:szCs w:val="28"/>
        </w:rPr>
        <w:t>5</w:t>
      </w:r>
      <w:r>
        <w:rPr>
          <w:rFonts w:ascii="宋体" w:eastAsia="宋体" w:hAnsi="宋体" w:cs="Times New Roman" w:hint="eastAsia"/>
          <w:sz w:val="28"/>
          <w:szCs w:val="28"/>
        </w:rPr>
        <w:t>个方面的规范情况，从而评价其对项目实施的总体保障程度。指标分值12分，评价得分5.17分。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1</w:t>
      </w:r>
      <w:r>
        <w:rPr>
          <w:rFonts w:ascii="宋体" w:eastAsia="宋体" w:hAnsi="宋体" w:cs="Times New Roman"/>
          <w:b/>
          <w:sz w:val="28"/>
          <w:szCs w:val="28"/>
        </w:rPr>
        <w:t>.</w:t>
      </w:r>
      <w:r>
        <w:rPr>
          <w:rFonts w:ascii="宋体" w:eastAsia="宋体" w:hAnsi="宋体" w:cs="Times New Roman" w:hint="eastAsia"/>
          <w:b/>
          <w:sz w:val="28"/>
          <w:szCs w:val="28"/>
        </w:rPr>
        <w:t>资金管理。</w:t>
      </w:r>
      <w:r>
        <w:rPr>
          <w:rFonts w:ascii="宋体" w:eastAsia="宋体" w:hAnsi="宋体" w:cs="Times New Roman" w:hint="eastAsia"/>
          <w:sz w:val="28"/>
          <w:szCs w:val="28"/>
        </w:rPr>
        <w:t>指标分值8分，评价得分2.17分。主要从资金到</w:t>
      </w:r>
      <w:r>
        <w:rPr>
          <w:rFonts w:ascii="宋体" w:eastAsia="宋体" w:hAnsi="宋体" w:cs="Times New Roman" w:hint="eastAsia"/>
          <w:sz w:val="28"/>
          <w:szCs w:val="28"/>
        </w:rPr>
        <w:lastRenderedPageBreak/>
        <w:t>位率、预算执行率、资金使用合</w:t>
      </w:r>
      <w:proofErr w:type="gramStart"/>
      <w:r>
        <w:rPr>
          <w:rFonts w:ascii="宋体" w:eastAsia="宋体" w:hAnsi="宋体" w:cs="Times New Roman" w:hint="eastAsia"/>
          <w:sz w:val="28"/>
          <w:szCs w:val="28"/>
        </w:rPr>
        <w:t>规</w:t>
      </w:r>
      <w:proofErr w:type="gramEnd"/>
      <w:r>
        <w:rPr>
          <w:rFonts w:ascii="宋体" w:eastAsia="宋体" w:hAnsi="宋体" w:cs="Times New Roman" w:hint="eastAsia"/>
          <w:sz w:val="28"/>
          <w:szCs w:val="28"/>
        </w:rPr>
        <w:t>性等3个方面进行考察评价。</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（1）资金到位率：</w:t>
      </w:r>
      <w:r>
        <w:rPr>
          <w:rFonts w:ascii="宋体" w:eastAsia="宋体" w:hAnsi="宋体" w:cs="Times New Roman" w:hint="eastAsia"/>
          <w:bCs/>
          <w:sz w:val="28"/>
          <w:szCs w:val="28"/>
        </w:rPr>
        <w:t>旧村复垦项目</w:t>
      </w:r>
      <w:r>
        <w:rPr>
          <w:rFonts w:ascii="宋体" w:eastAsia="宋体" w:hAnsi="宋体" w:cs="Times New Roman" w:hint="eastAsia"/>
          <w:sz w:val="28"/>
          <w:szCs w:val="28"/>
        </w:rPr>
        <w:t>专项资金预算2,019.00万元、实际到位0.00万元（预算资金在2020年01月22日到位），到位率0.00%。指标分值3分，评价得分 0分。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（2）预算执行率：</w:t>
      </w:r>
      <w:r>
        <w:rPr>
          <w:rFonts w:ascii="宋体" w:eastAsia="宋体" w:hAnsi="宋体" w:cs="Times New Roman" w:hint="eastAsia"/>
          <w:bCs/>
          <w:sz w:val="28"/>
          <w:szCs w:val="28"/>
        </w:rPr>
        <w:t>2019年度</w:t>
      </w:r>
      <w:r>
        <w:rPr>
          <w:rFonts w:ascii="宋体" w:eastAsia="宋体" w:hAnsi="宋体" w:cs="Times New Roman" w:hint="eastAsia"/>
          <w:sz w:val="28"/>
          <w:szCs w:val="28"/>
        </w:rPr>
        <w:t>旧村复垦项目预算安排资金2,019.00万元当年度资金未到位（实际于2020年1月才拨付到位）、项目实际支出1,458.93万元。项目资金支出用</w:t>
      </w:r>
      <w:r w:rsidR="00225765" w:rsidRPr="00225765">
        <w:rPr>
          <w:rFonts w:ascii="宋体" w:eastAsia="宋体" w:hAnsi="宋体" w:cs="Times New Roman" w:hint="eastAsia"/>
          <w:sz w:val="28"/>
          <w:szCs w:val="28"/>
        </w:rPr>
        <w:t>其他</w:t>
      </w:r>
      <w:r>
        <w:rPr>
          <w:rFonts w:ascii="宋体" w:eastAsia="宋体" w:hAnsi="宋体" w:cs="Times New Roman" w:hint="eastAsia"/>
          <w:sz w:val="28"/>
          <w:szCs w:val="28"/>
        </w:rPr>
        <w:t>旧村复垦项目结余资金垫付支出。按比例扣0.83分。指标分值3分，评价得分2.17分。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（3）资金使用合</w:t>
      </w:r>
      <w:proofErr w:type="gramStart"/>
      <w:r>
        <w:rPr>
          <w:rFonts w:ascii="宋体" w:eastAsia="宋体" w:hAnsi="宋体" w:cs="Times New Roman" w:hint="eastAsia"/>
          <w:b/>
          <w:sz w:val="28"/>
          <w:szCs w:val="28"/>
        </w:rPr>
        <w:t>规</w:t>
      </w:r>
      <w:proofErr w:type="gramEnd"/>
      <w:r>
        <w:rPr>
          <w:rFonts w:ascii="宋体" w:eastAsia="宋体" w:hAnsi="宋体" w:cs="Times New Roman" w:hint="eastAsia"/>
          <w:b/>
          <w:sz w:val="28"/>
          <w:szCs w:val="28"/>
        </w:rPr>
        <w:t>性：</w:t>
      </w:r>
      <w:r>
        <w:rPr>
          <w:rFonts w:ascii="宋体" w:eastAsia="宋体" w:hAnsi="宋体" w:cs="Times New Roman" w:hint="eastAsia"/>
          <w:sz w:val="28"/>
          <w:szCs w:val="28"/>
        </w:rPr>
        <w:t>旧村复垦项目专项资金主要用于各乡镇实施旧村复垦支出。旧村复垦项目专项资金支出均有审批，旧村复垦项目补助资金支出发放表等佐证资料齐全。但</w:t>
      </w:r>
      <w:r w:rsidR="007F2EE4">
        <w:rPr>
          <w:rFonts w:ascii="宋体" w:eastAsia="宋体" w:hAnsi="宋体" w:cs="Times New Roman" w:hint="eastAsia"/>
          <w:sz w:val="28"/>
          <w:szCs w:val="28"/>
        </w:rPr>
        <w:t>绩效评价</w:t>
      </w:r>
      <w:r>
        <w:rPr>
          <w:rFonts w:ascii="宋体" w:eastAsia="宋体" w:hAnsi="宋体" w:cs="Times New Roman" w:hint="eastAsia"/>
          <w:sz w:val="28"/>
          <w:szCs w:val="28"/>
        </w:rPr>
        <w:t>发现项目申报材料中签订拆迁协议的人员与实际发放拆迁补偿人员不一致。不符合专项资金管理办法规定、且业务部门审批不够严谨。因此</w:t>
      </w:r>
      <w:r w:rsidR="007F2EE4">
        <w:rPr>
          <w:rFonts w:ascii="宋体" w:eastAsia="宋体" w:hAnsi="宋体" w:cs="Times New Roman" w:hint="eastAsia"/>
          <w:sz w:val="28"/>
          <w:szCs w:val="28"/>
        </w:rPr>
        <w:t>此</w:t>
      </w:r>
      <w:r>
        <w:rPr>
          <w:rFonts w:ascii="宋体" w:eastAsia="宋体" w:hAnsi="宋体" w:cs="Times New Roman" w:hint="eastAsia"/>
          <w:sz w:val="28"/>
          <w:szCs w:val="28"/>
        </w:rPr>
        <w:t>项不得分。指标分值2分，评价得分0分。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2</w:t>
      </w:r>
      <w:r>
        <w:rPr>
          <w:rFonts w:ascii="宋体" w:eastAsia="宋体" w:hAnsi="宋体" w:cs="Times New Roman"/>
          <w:b/>
          <w:sz w:val="28"/>
          <w:szCs w:val="28"/>
        </w:rPr>
        <w:t>.</w:t>
      </w:r>
      <w:r>
        <w:rPr>
          <w:rFonts w:ascii="宋体" w:eastAsia="宋体" w:hAnsi="宋体" w:cs="Times New Roman" w:hint="eastAsia"/>
          <w:b/>
          <w:sz w:val="28"/>
          <w:szCs w:val="28"/>
        </w:rPr>
        <w:t>组织实施。</w:t>
      </w:r>
      <w:r>
        <w:rPr>
          <w:rFonts w:ascii="宋体" w:eastAsia="宋体" w:hAnsi="宋体" w:cs="Times New Roman" w:hint="eastAsia"/>
          <w:sz w:val="28"/>
          <w:szCs w:val="28"/>
        </w:rPr>
        <w:t>指标分值4分，评价得分3分。主要从管理制度健全性、制度执行有效性等2个方面进行考察评价。</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（1）管理制度健全性：</w:t>
      </w:r>
      <w:r>
        <w:rPr>
          <w:rFonts w:ascii="宋体" w:eastAsia="宋体" w:hAnsi="宋体" w:cs="Times New Roman" w:hint="eastAsia"/>
          <w:sz w:val="28"/>
          <w:szCs w:val="28"/>
        </w:rPr>
        <w:t>执行《政府会计制度》、设立《旧村复垦项目领导小组》。制定出台《武平县人民政府关于进一步规范&lt;旧村复垦项目管理工作&gt;的通知》（武政文〔2017〕222号）。指标分值2分，评价得分2分。</w:t>
      </w:r>
    </w:p>
    <w:p w:rsidR="006009C1" w:rsidRDefault="00FB6D33">
      <w:pPr>
        <w:ind w:firstLineChars="200" w:firstLine="562"/>
        <w:rPr>
          <w:rFonts w:ascii="宋体" w:eastAsia="宋体" w:hAnsi="宋体" w:cs="Times New Roman"/>
          <w:sz w:val="28"/>
          <w:szCs w:val="28"/>
        </w:rPr>
      </w:pPr>
      <w:r>
        <w:rPr>
          <w:rFonts w:ascii="宋体" w:eastAsia="宋体" w:hAnsi="宋体" w:cs="Times New Roman" w:hint="eastAsia"/>
          <w:b/>
          <w:sz w:val="28"/>
          <w:szCs w:val="28"/>
        </w:rPr>
        <w:t>（2）制度执行有效性：</w:t>
      </w:r>
      <w:r>
        <w:rPr>
          <w:rFonts w:ascii="宋体" w:eastAsia="宋体" w:hAnsi="宋体" w:cs="Times New Roman" w:hint="eastAsia"/>
          <w:sz w:val="28"/>
          <w:szCs w:val="28"/>
        </w:rPr>
        <w:t>执行《政府会计制度》、《旧村复垦项</w:t>
      </w:r>
      <w:r>
        <w:rPr>
          <w:rFonts w:ascii="宋体" w:eastAsia="宋体" w:hAnsi="宋体" w:cs="Times New Roman" w:hint="eastAsia"/>
          <w:sz w:val="28"/>
          <w:szCs w:val="28"/>
        </w:rPr>
        <w:lastRenderedPageBreak/>
        <w:t>目领导小组》、《武平县人民政府关于进一步规范&lt;旧村复垦项目管理工作&gt;的通知》（武政文〔2017〕222号）的文件精神。设立旧村复垦项目资金专项使用情况等台账。但项目主管部门未按规定对下拨到乡</w:t>
      </w:r>
      <w:r w:rsidR="00225765">
        <w:rPr>
          <w:rFonts w:ascii="宋体" w:eastAsia="宋体" w:hAnsi="宋体" w:cs="Times New Roman" w:hint="eastAsia"/>
          <w:sz w:val="28"/>
          <w:szCs w:val="28"/>
        </w:rPr>
        <w:t>（</w:t>
      </w:r>
      <w:r>
        <w:rPr>
          <w:rFonts w:ascii="宋体" w:eastAsia="宋体" w:hAnsi="宋体" w:cs="Times New Roman" w:hint="eastAsia"/>
          <w:sz w:val="28"/>
          <w:szCs w:val="28"/>
        </w:rPr>
        <w:t>镇</w:t>
      </w:r>
      <w:r w:rsidR="00225765">
        <w:rPr>
          <w:rFonts w:ascii="宋体" w:eastAsia="宋体" w:hAnsi="宋体" w:cs="Times New Roman" w:hint="eastAsia"/>
          <w:sz w:val="28"/>
          <w:szCs w:val="28"/>
        </w:rPr>
        <w:t>）</w:t>
      </w:r>
      <w:r>
        <w:rPr>
          <w:rFonts w:ascii="宋体" w:eastAsia="宋体" w:hAnsi="宋体" w:cs="Times New Roman" w:hint="eastAsia"/>
          <w:sz w:val="28"/>
          <w:szCs w:val="28"/>
        </w:rPr>
        <w:t>的项目专项资金进行跟踪管理。扣1分。指标分值2分，评价得分1分。</w:t>
      </w:r>
    </w:p>
    <w:p w:rsidR="006009C1" w:rsidRDefault="00FB6D33">
      <w:pPr>
        <w:pStyle w:val="2"/>
        <w:ind w:firstLineChars="150" w:firstLine="482"/>
      </w:pPr>
      <w:bookmarkStart w:id="24" w:name="_Toc58166339"/>
      <w:r>
        <w:rPr>
          <w:rFonts w:hint="eastAsia"/>
        </w:rPr>
        <w:t>（三）项目产出绩效目标完成情况</w:t>
      </w:r>
      <w:bookmarkEnd w:id="24"/>
    </w:p>
    <w:p w:rsidR="002569D6" w:rsidRDefault="00B27662">
      <w:pPr>
        <w:ind w:firstLineChars="200" w:firstLine="560"/>
        <w:rPr>
          <w:rFonts w:ascii="宋体" w:eastAsia="宋体" w:hAnsi="宋体" w:cs="Times New Roman"/>
          <w:sz w:val="28"/>
          <w:szCs w:val="28"/>
        </w:rPr>
      </w:pPr>
      <w:r w:rsidRPr="00B27662">
        <w:rPr>
          <w:rFonts w:ascii="宋体" w:eastAsia="宋体" w:hAnsi="宋体" w:cs="Times New Roman" w:hint="eastAsia"/>
          <w:sz w:val="28"/>
          <w:szCs w:val="28"/>
        </w:rPr>
        <w:t>2019年度应设置绩效目标值的产出数量指标8个，实际设置8个，已设置的绩效目标值均已完成。</w:t>
      </w:r>
      <w:r w:rsidR="002569D6">
        <w:rPr>
          <w:rFonts w:ascii="宋体" w:eastAsia="宋体" w:hAnsi="宋体" w:cs="Times New Roman" w:hint="eastAsia"/>
          <w:sz w:val="28"/>
          <w:szCs w:val="28"/>
        </w:rPr>
        <w:t>但</w:t>
      </w:r>
      <w:r w:rsidR="002569D6" w:rsidRPr="002569D6">
        <w:rPr>
          <w:rFonts w:ascii="宋体" w:eastAsia="宋体" w:hAnsi="宋体" w:cs="Times New Roman" w:hint="eastAsia"/>
          <w:sz w:val="28"/>
          <w:szCs w:val="28"/>
        </w:rPr>
        <w:t>武平县</w:t>
      </w:r>
      <w:proofErr w:type="gramStart"/>
      <w:r w:rsidR="002569D6" w:rsidRPr="002569D6">
        <w:rPr>
          <w:rFonts w:ascii="宋体" w:eastAsia="宋体" w:hAnsi="宋体" w:cs="Times New Roman" w:hint="eastAsia"/>
          <w:sz w:val="28"/>
          <w:szCs w:val="28"/>
        </w:rPr>
        <w:t>象</w:t>
      </w:r>
      <w:proofErr w:type="gramEnd"/>
      <w:r w:rsidR="002569D6" w:rsidRPr="002569D6">
        <w:rPr>
          <w:rFonts w:ascii="宋体" w:eastAsia="宋体" w:hAnsi="宋体" w:cs="Times New Roman" w:hint="eastAsia"/>
          <w:sz w:val="28"/>
          <w:szCs w:val="28"/>
        </w:rPr>
        <w:t>洞镇富岭-官坑村2016年旧村复垦项目、武平县中山镇太平等4个村2017年旧村复垦项目、武平县岩前镇</w:t>
      </w:r>
      <w:proofErr w:type="gramStart"/>
      <w:r w:rsidR="002569D6" w:rsidRPr="002569D6">
        <w:rPr>
          <w:rFonts w:ascii="宋体" w:eastAsia="宋体" w:hAnsi="宋体" w:cs="Times New Roman" w:hint="eastAsia"/>
          <w:sz w:val="28"/>
          <w:szCs w:val="28"/>
        </w:rPr>
        <w:t>洋坑-宁洋</w:t>
      </w:r>
      <w:proofErr w:type="gramEnd"/>
      <w:r w:rsidR="002569D6" w:rsidRPr="002569D6">
        <w:rPr>
          <w:rFonts w:ascii="宋体" w:eastAsia="宋体" w:hAnsi="宋体" w:cs="Times New Roman" w:hint="eastAsia"/>
          <w:sz w:val="28"/>
          <w:szCs w:val="28"/>
        </w:rPr>
        <w:t>村2017年旧村复垦项目</w:t>
      </w:r>
      <w:r w:rsidR="002569D6">
        <w:rPr>
          <w:rFonts w:ascii="宋体" w:eastAsia="宋体" w:hAnsi="宋体" w:cs="Times New Roman" w:hint="eastAsia"/>
          <w:sz w:val="28"/>
          <w:szCs w:val="28"/>
        </w:rPr>
        <w:t>等3个项目完成</w:t>
      </w:r>
      <w:r w:rsidR="00D53DE0">
        <w:rPr>
          <w:rFonts w:ascii="宋体" w:eastAsia="宋体" w:hAnsi="宋体" w:cs="Times New Roman" w:hint="eastAsia"/>
          <w:sz w:val="28"/>
          <w:szCs w:val="28"/>
        </w:rPr>
        <w:t>时间</w:t>
      </w:r>
      <w:r w:rsidR="002569D6">
        <w:rPr>
          <w:rFonts w:ascii="宋体" w:eastAsia="宋体" w:hAnsi="宋体" w:cs="Times New Roman" w:hint="eastAsia"/>
          <w:sz w:val="28"/>
          <w:szCs w:val="28"/>
        </w:rPr>
        <w:t>滞后。</w:t>
      </w:r>
    </w:p>
    <w:tbl>
      <w:tblPr>
        <w:tblW w:w="8207" w:type="dxa"/>
        <w:tblInd w:w="25" w:type="dxa"/>
        <w:tblLayout w:type="fixed"/>
        <w:tblLook w:val="04A0" w:firstRow="1" w:lastRow="0" w:firstColumn="1" w:lastColumn="0" w:noHBand="0" w:noVBand="1"/>
      </w:tblPr>
      <w:tblGrid>
        <w:gridCol w:w="1880"/>
        <w:gridCol w:w="3163"/>
        <w:gridCol w:w="3164"/>
      </w:tblGrid>
      <w:tr w:rsidR="006009C1" w:rsidTr="002569D6">
        <w:trPr>
          <w:trHeight w:val="450"/>
        </w:trPr>
        <w:tc>
          <w:tcPr>
            <w:tcW w:w="8207" w:type="dxa"/>
            <w:gridSpan w:val="3"/>
            <w:tcBorders>
              <w:top w:val="nil"/>
              <w:left w:val="nil"/>
              <w:bottom w:val="nil"/>
              <w:right w:val="nil"/>
            </w:tcBorders>
            <w:shd w:val="clear" w:color="000000" w:fill="FFFFFF"/>
            <w:vAlign w:val="center"/>
          </w:tcPr>
          <w:p w:rsidR="002569D6" w:rsidRDefault="002569D6">
            <w:pPr>
              <w:widowControl/>
              <w:jc w:val="center"/>
              <w:rPr>
                <w:rFonts w:ascii="宋体" w:eastAsia="宋体" w:hAnsi="宋体" w:cs="宋体"/>
                <w:b/>
                <w:bCs/>
                <w:kern w:val="0"/>
                <w:sz w:val="28"/>
                <w:szCs w:val="28"/>
              </w:rPr>
            </w:pPr>
            <w:r w:rsidRPr="002569D6">
              <w:rPr>
                <w:rFonts w:ascii="宋体" w:eastAsia="宋体" w:hAnsi="宋体" w:cs="宋体" w:hint="eastAsia"/>
                <w:b/>
                <w:bCs/>
                <w:kern w:val="0"/>
                <w:sz w:val="28"/>
                <w:szCs w:val="28"/>
              </w:rPr>
              <w:t>2019年度武平县旧村复垦、补助耕地费用等专项资金</w:t>
            </w:r>
          </w:p>
          <w:p w:rsidR="006009C1" w:rsidRDefault="00FB6D33">
            <w:pPr>
              <w:widowControl/>
              <w:jc w:val="center"/>
              <w:rPr>
                <w:rFonts w:ascii="宋体" w:eastAsia="宋体" w:hAnsi="宋体" w:cs="宋体"/>
                <w:b/>
                <w:bCs/>
                <w:kern w:val="0"/>
                <w:sz w:val="28"/>
                <w:szCs w:val="28"/>
              </w:rPr>
            </w:pPr>
            <w:r>
              <w:rPr>
                <w:rFonts w:ascii="宋体" w:eastAsia="宋体" w:hAnsi="宋体" w:cs="宋体" w:hint="eastAsia"/>
                <w:b/>
                <w:bCs/>
                <w:kern w:val="0"/>
                <w:sz w:val="28"/>
                <w:szCs w:val="28"/>
              </w:rPr>
              <w:t>产出绩效目标完成情况对照表</w:t>
            </w:r>
          </w:p>
        </w:tc>
      </w:tr>
      <w:tr w:rsidR="006009C1" w:rsidTr="002569D6">
        <w:trPr>
          <w:trHeight w:val="909"/>
        </w:trPr>
        <w:tc>
          <w:tcPr>
            <w:tcW w:w="1880" w:type="dxa"/>
            <w:tcBorders>
              <w:top w:val="single" w:sz="4" w:space="0" w:color="auto"/>
              <w:left w:val="single" w:sz="4" w:space="0" w:color="auto"/>
              <w:bottom w:val="single" w:sz="4" w:space="0" w:color="000000"/>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项目名称</w:t>
            </w:r>
          </w:p>
        </w:tc>
        <w:tc>
          <w:tcPr>
            <w:tcW w:w="3163" w:type="dxa"/>
            <w:tcBorders>
              <w:top w:val="single" w:sz="4" w:space="0" w:color="auto"/>
              <w:left w:val="single" w:sz="4" w:space="0" w:color="auto"/>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绩效目标值</w:t>
            </w:r>
          </w:p>
        </w:tc>
        <w:tc>
          <w:tcPr>
            <w:tcW w:w="3164" w:type="dxa"/>
            <w:tcBorders>
              <w:top w:val="single" w:sz="4" w:space="0" w:color="auto"/>
              <w:left w:val="single" w:sz="4" w:space="0" w:color="auto"/>
              <w:bottom w:val="single" w:sz="4" w:space="0" w:color="auto"/>
              <w:right w:val="single" w:sz="4" w:space="0" w:color="000000"/>
            </w:tcBorders>
            <w:shd w:val="clear" w:color="000000" w:fill="FFFFFF"/>
            <w:vAlign w:val="center"/>
          </w:tcPr>
          <w:p w:rsidR="006009C1" w:rsidRDefault="00FB6D33">
            <w:pPr>
              <w:widowControl/>
              <w:jc w:val="center"/>
              <w:rPr>
                <w:rFonts w:ascii="宋体" w:eastAsia="宋体" w:hAnsi="宋体" w:cs="宋体"/>
                <w:kern w:val="0"/>
                <w:sz w:val="22"/>
              </w:rPr>
            </w:pPr>
            <w:r>
              <w:rPr>
                <w:rFonts w:ascii="宋体" w:eastAsia="宋体" w:hAnsi="宋体" w:cs="宋体" w:hint="eastAsia"/>
                <w:kern w:val="0"/>
                <w:sz w:val="22"/>
              </w:rPr>
              <w:t>绩效目标</w:t>
            </w:r>
            <w:r>
              <w:rPr>
                <w:rFonts w:ascii="宋体" w:eastAsia="宋体" w:hAnsi="宋体" w:cs="宋体" w:hint="eastAsia"/>
                <w:kern w:val="0"/>
                <w:sz w:val="22"/>
              </w:rPr>
              <w:br/>
              <w:t>完成值</w:t>
            </w:r>
          </w:p>
        </w:tc>
      </w:tr>
      <w:tr w:rsidR="006009C1" w:rsidTr="002569D6">
        <w:trPr>
          <w:trHeight w:val="720"/>
        </w:trPr>
        <w:tc>
          <w:tcPr>
            <w:tcW w:w="188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w:t>
            </w:r>
            <w:proofErr w:type="gramStart"/>
            <w:r>
              <w:rPr>
                <w:rFonts w:ascii="宋体" w:eastAsia="宋体" w:hAnsi="宋体" w:cs="宋体" w:hint="eastAsia"/>
                <w:color w:val="000000"/>
                <w:kern w:val="0"/>
                <w:sz w:val="20"/>
                <w:szCs w:val="20"/>
                <w:lang w:bidi="ar"/>
              </w:rPr>
              <w:t>十方镇处明</w:t>
            </w:r>
            <w:proofErr w:type="gramEnd"/>
            <w:r>
              <w:rPr>
                <w:rFonts w:ascii="宋体" w:eastAsia="宋体" w:hAnsi="宋体" w:cs="宋体" w:hint="eastAsia"/>
                <w:color w:val="000000"/>
                <w:kern w:val="0"/>
                <w:sz w:val="20"/>
                <w:szCs w:val="20"/>
                <w:lang w:bidi="ar"/>
              </w:rPr>
              <w:t>等3个村2016年旧村复垦项目</w:t>
            </w:r>
          </w:p>
        </w:tc>
        <w:tc>
          <w:tcPr>
            <w:tcW w:w="3163" w:type="dxa"/>
            <w:tcBorders>
              <w:top w:val="single" w:sz="4" w:space="0" w:color="auto"/>
              <w:left w:val="single" w:sz="4" w:space="0" w:color="auto"/>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完成旧村复垦项目规模30.33亩、新增耕地29.16亩、挂钩指标面积28.65亩。</w:t>
            </w:r>
          </w:p>
        </w:tc>
        <w:tc>
          <w:tcPr>
            <w:tcW w:w="3164" w:type="dxa"/>
            <w:tcBorders>
              <w:top w:val="nil"/>
              <w:left w:val="single" w:sz="4" w:space="0" w:color="auto"/>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2019年度已完成旧村复垦项目规模30.4亩、新增耕地29.09亩、挂钩指标面积28.48亩。</w:t>
            </w:r>
          </w:p>
        </w:tc>
      </w:tr>
      <w:tr w:rsidR="006009C1" w:rsidTr="002569D6">
        <w:trPr>
          <w:trHeight w:val="639"/>
        </w:trPr>
        <w:tc>
          <w:tcPr>
            <w:tcW w:w="188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w:t>
            </w:r>
            <w:proofErr w:type="gramStart"/>
            <w:r>
              <w:rPr>
                <w:rFonts w:ascii="宋体" w:eastAsia="宋体" w:hAnsi="宋体" w:cs="宋体" w:hint="eastAsia"/>
                <w:color w:val="000000"/>
                <w:kern w:val="0"/>
                <w:sz w:val="20"/>
                <w:szCs w:val="20"/>
                <w:lang w:bidi="ar"/>
              </w:rPr>
              <w:t>象</w:t>
            </w:r>
            <w:proofErr w:type="gramEnd"/>
            <w:r>
              <w:rPr>
                <w:rFonts w:ascii="宋体" w:eastAsia="宋体" w:hAnsi="宋体" w:cs="宋体" w:hint="eastAsia"/>
                <w:color w:val="000000"/>
                <w:kern w:val="0"/>
                <w:sz w:val="20"/>
                <w:szCs w:val="20"/>
                <w:lang w:bidi="ar"/>
              </w:rPr>
              <w:t>洞镇富岭-官坑村2016年旧村复垦项目</w:t>
            </w:r>
          </w:p>
        </w:tc>
        <w:tc>
          <w:tcPr>
            <w:tcW w:w="3163" w:type="dxa"/>
            <w:tcBorders>
              <w:top w:val="single" w:sz="4" w:space="0" w:color="auto"/>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完成旧村复垦项目规模18.38亩、新增耕地18.38亩、挂钩指标面积17.72亩。</w:t>
            </w:r>
          </w:p>
        </w:tc>
        <w:tc>
          <w:tcPr>
            <w:tcW w:w="3164"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2019年度已完成旧村复垦项目规模18.38亩、新增耕地18.38亩、挂钩指标面积17.72亩。</w:t>
            </w:r>
          </w:p>
        </w:tc>
      </w:tr>
      <w:tr w:rsidR="006009C1" w:rsidTr="002569D6">
        <w:trPr>
          <w:trHeight w:val="480"/>
        </w:trPr>
        <w:tc>
          <w:tcPr>
            <w:tcW w:w="188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武平县城厢镇</w:t>
            </w:r>
            <w:proofErr w:type="gramStart"/>
            <w:r>
              <w:rPr>
                <w:rFonts w:ascii="宋体" w:eastAsia="宋体" w:hAnsi="宋体" w:cs="宋体" w:hint="eastAsia"/>
                <w:color w:val="000000"/>
                <w:kern w:val="0"/>
                <w:sz w:val="20"/>
                <w:szCs w:val="20"/>
                <w:lang w:bidi="ar"/>
              </w:rPr>
              <w:t>汾</w:t>
            </w:r>
            <w:proofErr w:type="gramEnd"/>
            <w:r>
              <w:rPr>
                <w:rFonts w:ascii="宋体" w:eastAsia="宋体" w:hAnsi="宋体" w:cs="宋体" w:hint="eastAsia"/>
                <w:color w:val="000000"/>
                <w:kern w:val="0"/>
                <w:sz w:val="20"/>
                <w:szCs w:val="20"/>
                <w:lang w:bidi="ar"/>
              </w:rPr>
              <w:t>水村2017年旧村复垦项目</w:t>
            </w:r>
          </w:p>
        </w:tc>
        <w:tc>
          <w:tcPr>
            <w:tcW w:w="3163"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完成旧村复垦项目规模11.21亩、新增耕地11.15亩、挂钩指标面积11.15亩。</w:t>
            </w:r>
          </w:p>
        </w:tc>
        <w:tc>
          <w:tcPr>
            <w:tcW w:w="3164"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2019年度已完成旧村复垦项目规模11亩、新增耕地10.94亩、挂钩指标面积10.94亩。</w:t>
            </w:r>
          </w:p>
        </w:tc>
      </w:tr>
      <w:tr w:rsidR="006009C1" w:rsidTr="002569D6">
        <w:trPr>
          <w:trHeight w:val="480"/>
        </w:trPr>
        <w:tc>
          <w:tcPr>
            <w:tcW w:w="188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武平县中</w:t>
            </w:r>
            <w:proofErr w:type="gramStart"/>
            <w:r>
              <w:rPr>
                <w:rFonts w:ascii="宋体" w:eastAsia="宋体" w:hAnsi="宋体" w:cs="宋体" w:hint="eastAsia"/>
                <w:color w:val="000000"/>
                <w:kern w:val="0"/>
                <w:sz w:val="20"/>
                <w:szCs w:val="20"/>
                <w:lang w:bidi="ar"/>
              </w:rPr>
              <w:t>赤</w:t>
            </w:r>
            <w:proofErr w:type="gramEnd"/>
            <w:r>
              <w:rPr>
                <w:rFonts w:ascii="宋体" w:eastAsia="宋体" w:hAnsi="宋体" w:cs="宋体" w:hint="eastAsia"/>
                <w:color w:val="000000"/>
                <w:kern w:val="0"/>
                <w:sz w:val="20"/>
                <w:szCs w:val="20"/>
                <w:lang w:bidi="ar"/>
              </w:rPr>
              <w:t>乡壮</w:t>
            </w:r>
            <w:proofErr w:type="gramStart"/>
            <w:r>
              <w:rPr>
                <w:rFonts w:ascii="宋体" w:eastAsia="宋体" w:hAnsi="宋体" w:cs="宋体" w:hint="eastAsia"/>
                <w:color w:val="000000"/>
                <w:kern w:val="0"/>
                <w:sz w:val="20"/>
                <w:szCs w:val="20"/>
                <w:lang w:bidi="ar"/>
              </w:rPr>
              <w:t>畲</w:t>
            </w:r>
            <w:proofErr w:type="gramEnd"/>
            <w:r>
              <w:rPr>
                <w:rFonts w:ascii="宋体" w:eastAsia="宋体" w:hAnsi="宋体" w:cs="宋体" w:hint="eastAsia"/>
                <w:color w:val="000000"/>
                <w:kern w:val="0"/>
                <w:sz w:val="20"/>
                <w:szCs w:val="20"/>
                <w:lang w:bidi="ar"/>
              </w:rPr>
              <w:t>村2017年旧村复垦项目</w:t>
            </w:r>
          </w:p>
        </w:tc>
        <w:tc>
          <w:tcPr>
            <w:tcW w:w="3163"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完成旧村复垦项目规模14.13亩、新增耕地14.05亩、挂钩指标面积14.05亩。</w:t>
            </w:r>
          </w:p>
        </w:tc>
        <w:tc>
          <w:tcPr>
            <w:tcW w:w="3164"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2019年度已完成旧村复垦项目规模14.13亩、新增耕地14.05亩、挂钩指标面积14.05亩。</w:t>
            </w:r>
          </w:p>
        </w:tc>
      </w:tr>
      <w:tr w:rsidR="006009C1" w:rsidTr="002569D6">
        <w:trPr>
          <w:trHeight w:val="480"/>
        </w:trPr>
        <w:tc>
          <w:tcPr>
            <w:tcW w:w="188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lastRenderedPageBreak/>
              <w:t>武平县中山镇太平等4个村2017年旧村复垦项目</w:t>
            </w:r>
          </w:p>
        </w:tc>
        <w:tc>
          <w:tcPr>
            <w:tcW w:w="3163"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完成旧村复垦项目规模41.07亩、新增耕地40.35亩、挂钩指标面积38.91亩。</w:t>
            </w:r>
          </w:p>
        </w:tc>
        <w:tc>
          <w:tcPr>
            <w:tcW w:w="3164"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2019年度已完成旧村复垦项目规模40.88亩、新增耕地40.12亩、挂钩指标面积38.68亩。</w:t>
            </w:r>
          </w:p>
        </w:tc>
      </w:tr>
      <w:tr w:rsidR="006009C1" w:rsidTr="002569D6">
        <w:trPr>
          <w:trHeight w:val="960"/>
        </w:trPr>
        <w:tc>
          <w:tcPr>
            <w:tcW w:w="188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武平县永平</w:t>
            </w:r>
            <w:proofErr w:type="gramStart"/>
            <w:r>
              <w:rPr>
                <w:rFonts w:ascii="宋体" w:eastAsia="宋体" w:hAnsi="宋体" w:cs="宋体" w:hint="eastAsia"/>
                <w:color w:val="000000"/>
                <w:kern w:val="0"/>
                <w:sz w:val="20"/>
                <w:szCs w:val="20"/>
                <w:lang w:bidi="ar"/>
              </w:rPr>
              <w:t>镇帽村</w:t>
            </w:r>
            <w:proofErr w:type="gramEnd"/>
            <w:r>
              <w:rPr>
                <w:rFonts w:ascii="宋体" w:eastAsia="宋体" w:hAnsi="宋体" w:cs="宋体" w:hint="eastAsia"/>
                <w:color w:val="000000"/>
                <w:kern w:val="0"/>
                <w:sz w:val="20"/>
                <w:szCs w:val="20"/>
                <w:lang w:bidi="ar"/>
              </w:rPr>
              <w:t>等3个村2017年旧村复垦项目</w:t>
            </w:r>
          </w:p>
        </w:tc>
        <w:tc>
          <w:tcPr>
            <w:tcW w:w="3163"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完成旧村复垦项目规模17.73亩、新增耕地17.41亩、挂钩指标面积17.41亩。</w:t>
            </w:r>
          </w:p>
        </w:tc>
        <w:tc>
          <w:tcPr>
            <w:tcW w:w="3164"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2019年度已完成旧村复垦项目规模17.73亩、新增耕地17.34亩、挂钩指标面积17.34亩。</w:t>
            </w:r>
          </w:p>
        </w:tc>
      </w:tr>
      <w:tr w:rsidR="006009C1" w:rsidTr="002569D6">
        <w:trPr>
          <w:trHeight w:val="480"/>
        </w:trPr>
        <w:tc>
          <w:tcPr>
            <w:tcW w:w="188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武平县岩前镇</w:t>
            </w:r>
            <w:proofErr w:type="gramStart"/>
            <w:r>
              <w:rPr>
                <w:rFonts w:ascii="宋体" w:eastAsia="宋体" w:hAnsi="宋体" w:cs="宋体" w:hint="eastAsia"/>
                <w:color w:val="000000"/>
                <w:kern w:val="0"/>
                <w:sz w:val="20"/>
                <w:szCs w:val="20"/>
                <w:lang w:bidi="ar"/>
              </w:rPr>
              <w:t>洋坑-宁洋</w:t>
            </w:r>
            <w:proofErr w:type="gramEnd"/>
            <w:r>
              <w:rPr>
                <w:rFonts w:ascii="宋体" w:eastAsia="宋体" w:hAnsi="宋体" w:cs="宋体" w:hint="eastAsia"/>
                <w:color w:val="000000"/>
                <w:kern w:val="0"/>
                <w:sz w:val="20"/>
                <w:szCs w:val="20"/>
                <w:lang w:bidi="ar"/>
              </w:rPr>
              <w:t>村2017年旧村复垦项目</w:t>
            </w:r>
          </w:p>
        </w:tc>
        <w:tc>
          <w:tcPr>
            <w:tcW w:w="3163"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完成旧村复垦项目规模36.3亩、新增耕地35.09亩、挂钩指标面积29.54亩。</w:t>
            </w:r>
          </w:p>
        </w:tc>
        <w:tc>
          <w:tcPr>
            <w:tcW w:w="3164"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2019年度已完成旧村复垦项目规模36.3亩、新增耕地35.06亩、挂钩指标面积29.51亩。</w:t>
            </w:r>
          </w:p>
        </w:tc>
      </w:tr>
      <w:tr w:rsidR="006009C1" w:rsidTr="002569D6">
        <w:trPr>
          <w:trHeight w:val="480"/>
        </w:trPr>
        <w:tc>
          <w:tcPr>
            <w:tcW w:w="188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武平县下坝乡福兴等4个村2019年旧村复垦项目</w:t>
            </w:r>
          </w:p>
        </w:tc>
        <w:tc>
          <w:tcPr>
            <w:tcW w:w="3163"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完成旧村复垦项目规模2.02亩、新增耕地2.02亩、挂钩指标面积2.02亩。</w:t>
            </w:r>
          </w:p>
        </w:tc>
        <w:tc>
          <w:tcPr>
            <w:tcW w:w="3164" w:type="dxa"/>
            <w:tcBorders>
              <w:top w:val="nil"/>
              <w:left w:val="nil"/>
              <w:bottom w:val="single" w:sz="4" w:space="0" w:color="auto"/>
              <w:right w:val="single" w:sz="4" w:space="0" w:color="auto"/>
            </w:tcBorders>
            <w:shd w:val="clear" w:color="auto" w:fill="FFFFFF"/>
            <w:vAlign w:val="center"/>
          </w:tcPr>
          <w:p w:rsidR="006009C1" w:rsidRDefault="00FB6D33">
            <w:pPr>
              <w:widowControl/>
              <w:jc w:val="left"/>
              <w:textAlignment w:val="center"/>
              <w:rPr>
                <w:rFonts w:ascii="宋体" w:eastAsia="宋体" w:hAnsi="宋体" w:cs="宋体"/>
                <w:kern w:val="0"/>
                <w:sz w:val="20"/>
                <w:szCs w:val="20"/>
              </w:rPr>
            </w:pPr>
            <w:r>
              <w:rPr>
                <w:rFonts w:ascii="宋体" w:eastAsia="宋体" w:hAnsi="宋体" w:cs="宋体" w:hint="eastAsia"/>
                <w:color w:val="000000"/>
                <w:kern w:val="0"/>
                <w:sz w:val="20"/>
                <w:szCs w:val="20"/>
                <w:lang w:bidi="ar"/>
              </w:rPr>
              <w:t>2019年度已完成旧村复垦项目规模1.86亩、新增耕地1.86亩、挂钩指标面积1.86亩。</w:t>
            </w:r>
          </w:p>
        </w:tc>
      </w:tr>
      <w:tr w:rsidR="006009C1" w:rsidTr="002569D6">
        <w:trPr>
          <w:trHeight w:val="485"/>
        </w:trPr>
        <w:tc>
          <w:tcPr>
            <w:tcW w:w="1880" w:type="dxa"/>
            <w:tcBorders>
              <w:top w:val="nil"/>
              <w:left w:val="single" w:sz="4" w:space="0" w:color="auto"/>
              <w:bottom w:val="single" w:sz="4" w:space="0" w:color="auto"/>
              <w:right w:val="single" w:sz="4" w:space="0" w:color="auto"/>
            </w:tcBorders>
            <w:shd w:val="clear" w:color="000000" w:fill="FFFFFF"/>
            <w:vAlign w:val="center"/>
          </w:tcPr>
          <w:p w:rsidR="006009C1" w:rsidRDefault="00FB6D33">
            <w:pPr>
              <w:widowControl/>
              <w:jc w:val="left"/>
              <w:rPr>
                <w:rFonts w:ascii="宋体" w:eastAsia="宋体" w:hAnsi="宋体" w:cs="宋体"/>
                <w:kern w:val="0"/>
                <w:sz w:val="20"/>
                <w:szCs w:val="20"/>
              </w:rPr>
            </w:pPr>
            <w:r>
              <w:rPr>
                <w:rFonts w:ascii="宋体" w:eastAsia="宋体" w:hAnsi="宋体" w:cs="宋体" w:hint="eastAsia"/>
                <w:kern w:val="0"/>
                <w:sz w:val="20"/>
                <w:szCs w:val="20"/>
              </w:rPr>
              <w:t>设置绩效目标比例</w:t>
            </w:r>
          </w:p>
        </w:tc>
        <w:tc>
          <w:tcPr>
            <w:tcW w:w="3163"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100%</w:t>
            </w:r>
          </w:p>
        </w:tc>
        <w:tc>
          <w:tcPr>
            <w:tcW w:w="3164" w:type="dxa"/>
            <w:tcBorders>
              <w:top w:val="nil"/>
              <w:left w:val="nil"/>
              <w:bottom w:val="single" w:sz="4" w:space="0" w:color="auto"/>
              <w:right w:val="single" w:sz="4" w:space="0" w:color="auto"/>
            </w:tcBorders>
            <w:shd w:val="clear" w:color="000000" w:fill="FFFFFF"/>
            <w:vAlign w:val="center"/>
          </w:tcPr>
          <w:p w:rsidR="006009C1" w:rsidRDefault="00FB6D33">
            <w:pPr>
              <w:widowControl/>
              <w:jc w:val="center"/>
              <w:rPr>
                <w:rFonts w:ascii="宋体" w:eastAsia="宋体" w:hAnsi="宋体" w:cs="宋体"/>
                <w:kern w:val="0"/>
                <w:sz w:val="20"/>
                <w:szCs w:val="20"/>
              </w:rPr>
            </w:pPr>
            <w:r>
              <w:rPr>
                <w:rFonts w:ascii="宋体" w:eastAsia="宋体" w:hAnsi="宋体" w:cs="宋体" w:hint="eastAsia"/>
                <w:kern w:val="0"/>
                <w:sz w:val="20"/>
                <w:szCs w:val="20"/>
              </w:rPr>
              <w:t>100%</w:t>
            </w:r>
          </w:p>
        </w:tc>
      </w:tr>
    </w:tbl>
    <w:p w:rsidR="002569D6" w:rsidRPr="002569D6" w:rsidRDefault="002569D6" w:rsidP="002569D6">
      <w:pPr>
        <w:ind w:firstLine="570"/>
        <w:rPr>
          <w:rFonts w:ascii="宋体" w:eastAsia="宋体" w:hAnsi="宋体" w:cs="Times New Roman"/>
          <w:sz w:val="28"/>
          <w:szCs w:val="28"/>
        </w:rPr>
      </w:pPr>
      <w:r>
        <w:rPr>
          <w:rFonts w:ascii="宋体" w:eastAsia="宋体" w:hAnsi="宋体" w:cs="Times New Roman" w:hint="eastAsia"/>
          <w:sz w:val="28"/>
          <w:szCs w:val="28"/>
        </w:rPr>
        <w:t>本项目评价</w:t>
      </w:r>
      <w:r w:rsidRPr="002569D6">
        <w:rPr>
          <w:rFonts w:ascii="宋体" w:eastAsia="宋体" w:hAnsi="宋体" w:cs="Times New Roman" w:hint="eastAsia"/>
          <w:sz w:val="28"/>
          <w:szCs w:val="28"/>
        </w:rPr>
        <w:t>产出指标评价主要从产出数量、产出质量、产出时效、产出成本四个维</w:t>
      </w:r>
      <w:proofErr w:type="gramStart"/>
      <w:r w:rsidRPr="002569D6">
        <w:rPr>
          <w:rFonts w:ascii="宋体" w:eastAsia="宋体" w:hAnsi="宋体" w:cs="Times New Roman" w:hint="eastAsia"/>
          <w:sz w:val="28"/>
          <w:szCs w:val="28"/>
        </w:rPr>
        <w:t>度考察</w:t>
      </w:r>
      <w:proofErr w:type="gramEnd"/>
      <w:r w:rsidRPr="002569D6">
        <w:rPr>
          <w:rFonts w:ascii="宋体" w:eastAsia="宋体" w:hAnsi="宋体" w:cs="Times New Roman" w:hint="eastAsia"/>
          <w:sz w:val="28"/>
          <w:szCs w:val="28"/>
        </w:rPr>
        <w:t>2019年度武平县旧村复垦、补助耕地费用等专项资金年初设定绩效目标值完成情况，从而进一步判断、衡量财政资金的实际效用。该指标分值 35分，评价得分32.50分。</w:t>
      </w:r>
    </w:p>
    <w:p w:rsidR="002569D6" w:rsidRDefault="002569D6" w:rsidP="002569D6">
      <w:pPr>
        <w:ind w:firstLine="570"/>
        <w:rPr>
          <w:rFonts w:ascii="宋体" w:eastAsia="宋体" w:hAnsi="宋体" w:cs="Times New Roman"/>
          <w:sz w:val="28"/>
          <w:szCs w:val="28"/>
        </w:rPr>
      </w:pPr>
      <w:r w:rsidRPr="00D53DE0">
        <w:rPr>
          <w:rFonts w:ascii="宋体" w:eastAsia="宋体" w:hAnsi="宋体" w:cs="Times New Roman" w:hint="eastAsia"/>
          <w:b/>
          <w:sz w:val="28"/>
          <w:szCs w:val="28"/>
        </w:rPr>
        <w:t>1.产出数量。</w:t>
      </w:r>
      <w:r w:rsidRPr="002569D6">
        <w:rPr>
          <w:rFonts w:ascii="宋体" w:eastAsia="宋体" w:hAnsi="宋体" w:cs="Times New Roman" w:hint="eastAsia"/>
          <w:sz w:val="28"/>
          <w:szCs w:val="28"/>
        </w:rPr>
        <w:t>产出数量指标共设立旧村复垦项目8</w:t>
      </w:r>
      <w:r w:rsidR="00496CE4">
        <w:rPr>
          <w:rFonts w:ascii="宋体" w:eastAsia="宋体" w:hAnsi="宋体" w:cs="Times New Roman" w:hint="eastAsia"/>
          <w:sz w:val="28"/>
          <w:szCs w:val="28"/>
        </w:rPr>
        <w:t>个项目</w:t>
      </w:r>
      <w:r w:rsidRPr="002569D6">
        <w:rPr>
          <w:rFonts w:ascii="宋体" w:eastAsia="宋体" w:hAnsi="宋体" w:cs="Times New Roman" w:hint="eastAsia"/>
          <w:sz w:val="28"/>
          <w:szCs w:val="28"/>
        </w:rPr>
        <w:t>指标。</w:t>
      </w:r>
      <w:r w:rsidR="00496CE4" w:rsidRPr="00496CE4">
        <w:rPr>
          <w:rFonts w:ascii="宋体" w:eastAsia="宋体" w:hAnsi="宋体" w:cs="Times New Roman" w:hint="eastAsia"/>
          <w:sz w:val="28"/>
          <w:szCs w:val="28"/>
        </w:rPr>
        <w:t>8</w:t>
      </w:r>
      <w:r w:rsidR="00496CE4">
        <w:rPr>
          <w:rFonts w:ascii="宋体" w:eastAsia="宋体" w:hAnsi="宋体" w:cs="Times New Roman" w:hint="eastAsia"/>
          <w:sz w:val="28"/>
          <w:szCs w:val="28"/>
        </w:rPr>
        <w:t>个</w:t>
      </w:r>
      <w:r w:rsidR="00496CE4" w:rsidRPr="00496CE4">
        <w:rPr>
          <w:rFonts w:ascii="宋体" w:eastAsia="宋体" w:hAnsi="宋体" w:cs="Times New Roman" w:hint="eastAsia"/>
          <w:sz w:val="28"/>
          <w:szCs w:val="28"/>
        </w:rPr>
        <w:t>项</w:t>
      </w:r>
      <w:r w:rsidR="00496CE4">
        <w:rPr>
          <w:rFonts w:ascii="宋体" w:eastAsia="宋体" w:hAnsi="宋体" w:cs="Times New Roman" w:hint="eastAsia"/>
          <w:sz w:val="28"/>
          <w:szCs w:val="28"/>
        </w:rPr>
        <w:t>均完成绩效目标。</w:t>
      </w:r>
      <w:r w:rsidRPr="002569D6">
        <w:rPr>
          <w:rFonts w:ascii="宋体" w:eastAsia="宋体" w:hAnsi="宋体" w:cs="Times New Roman" w:hint="eastAsia"/>
          <w:sz w:val="28"/>
          <w:szCs w:val="28"/>
        </w:rPr>
        <w:t>指标分值20分，评价得分20分。</w:t>
      </w:r>
    </w:p>
    <w:p w:rsidR="006009C1" w:rsidRDefault="00FB6D33">
      <w:pPr>
        <w:ind w:firstLine="570"/>
        <w:rPr>
          <w:rFonts w:ascii="宋体" w:eastAsia="宋体" w:hAnsi="宋体" w:cs="Times New Roman"/>
          <w:sz w:val="28"/>
          <w:szCs w:val="28"/>
        </w:rPr>
      </w:pPr>
      <w:r>
        <w:rPr>
          <w:rFonts w:ascii="宋体" w:eastAsia="宋体" w:hAnsi="宋体" w:cs="Times New Roman" w:hint="eastAsia"/>
          <w:b/>
          <w:sz w:val="28"/>
          <w:szCs w:val="28"/>
        </w:rPr>
        <w:t>2</w:t>
      </w:r>
      <w:r>
        <w:rPr>
          <w:rFonts w:ascii="宋体" w:eastAsia="宋体" w:hAnsi="宋体" w:cs="Times New Roman"/>
          <w:b/>
          <w:sz w:val="28"/>
          <w:szCs w:val="28"/>
        </w:rPr>
        <w:t>.</w:t>
      </w:r>
      <w:r>
        <w:rPr>
          <w:rFonts w:ascii="宋体" w:eastAsia="宋体" w:hAnsi="宋体" w:cs="Times New Roman" w:hint="eastAsia"/>
          <w:b/>
          <w:sz w:val="28"/>
          <w:szCs w:val="28"/>
        </w:rPr>
        <w:t>产出质量。</w:t>
      </w:r>
      <w:r>
        <w:rPr>
          <w:rFonts w:ascii="宋体" w:eastAsia="宋体" w:hAnsi="宋体" w:cs="Times New Roman" w:hint="eastAsia"/>
          <w:sz w:val="28"/>
          <w:szCs w:val="28"/>
        </w:rPr>
        <w:t>指标分值5分，评价得分5分。旧村复垦8个项目已基本达到项目要求的标准和效果。</w:t>
      </w:r>
    </w:p>
    <w:p w:rsidR="006009C1" w:rsidRDefault="00FB6D33">
      <w:pPr>
        <w:ind w:firstLine="570"/>
        <w:rPr>
          <w:rFonts w:ascii="宋体" w:eastAsia="宋体" w:hAnsi="宋体" w:cs="Times New Roman"/>
          <w:sz w:val="28"/>
          <w:szCs w:val="28"/>
        </w:rPr>
      </w:pPr>
      <w:r>
        <w:rPr>
          <w:rFonts w:ascii="宋体" w:eastAsia="宋体" w:hAnsi="宋体" w:cs="Times New Roman" w:hint="eastAsia"/>
          <w:b/>
          <w:sz w:val="28"/>
          <w:szCs w:val="28"/>
        </w:rPr>
        <w:t>3</w:t>
      </w:r>
      <w:r>
        <w:rPr>
          <w:rFonts w:ascii="宋体" w:eastAsia="宋体" w:hAnsi="宋体" w:cs="Times New Roman"/>
          <w:b/>
          <w:sz w:val="28"/>
          <w:szCs w:val="28"/>
        </w:rPr>
        <w:t>.</w:t>
      </w:r>
      <w:r>
        <w:rPr>
          <w:rFonts w:ascii="宋体" w:eastAsia="宋体" w:hAnsi="宋体" w:cs="Times New Roman" w:hint="eastAsia"/>
          <w:b/>
          <w:sz w:val="28"/>
          <w:szCs w:val="28"/>
        </w:rPr>
        <w:t>产出时效。</w:t>
      </w:r>
      <w:r>
        <w:rPr>
          <w:rFonts w:ascii="宋体" w:eastAsia="宋体" w:hAnsi="宋体" w:cs="Times New Roman" w:hint="eastAsia"/>
          <w:sz w:val="28"/>
          <w:szCs w:val="28"/>
        </w:rPr>
        <w:t>指标分值 5 分，评价得分2.5分。主要考察旧村复垦项目专项资金使用单位是否按项目进度完成预期的绩效目标。</w:t>
      </w:r>
      <w:r w:rsidR="00D53DE0" w:rsidRPr="00D53DE0">
        <w:rPr>
          <w:rFonts w:ascii="宋体" w:eastAsia="宋体" w:hAnsi="宋体" w:cs="Times New Roman" w:hint="eastAsia"/>
          <w:sz w:val="28"/>
          <w:szCs w:val="28"/>
        </w:rPr>
        <w:t>2019年度旧村复垦项目有3个未按计划时间完成（武平县</w:t>
      </w:r>
      <w:proofErr w:type="gramStart"/>
      <w:r w:rsidR="00D53DE0" w:rsidRPr="00D53DE0">
        <w:rPr>
          <w:rFonts w:ascii="宋体" w:eastAsia="宋体" w:hAnsi="宋体" w:cs="Times New Roman" w:hint="eastAsia"/>
          <w:sz w:val="28"/>
          <w:szCs w:val="28"/>
        </w:rPr>
        <w:t>象</w:t>
      </w:r>
      <w:proofErr w:type="gramEnd"/>
      <w:r w:rsidR="00D53DE0" w:rsidRPr="00D53DE0">
        <w:rPr>
          <w:rFonts w:ascii="宋体" w:eastAsia="宋体" w:hAnsi="宋体" w:cs="Times New Roman" w:hint="eastAsia"/>
          <w:sz w:val="28"/>
          <w:szCs w:val="28"/>
        </w:rPr>
        <w:t>洞镇富岭-官坑村2016年旧村复垦项目、武平县中山镇太平等4个村2017年旧村复垦项目、武平县岩前镇</w:t>
      </w:r>
      <w:proofErr w:type="gramStart"/>
      <w:r w:rsidR="00D53DE0" w:rsidRPr="00D53DE0">
        <w:rPr>
          <w:rFonts w:ascii="宋体" w:eastAsia="宋体" w:hAnsi="宋体" w:cs="Times New Roman" w:hint="eastAsia"/>
          <w:sz w:val="28"/>
          <w:szCs w:val="28"/>
        </w:rPr>
        <w:t>洋坑-宁洋</w:t>
      </w:r>
      <w:proofErr w:type="gramEnd"/>
      <w:r w:rsidR="00D53DE0" w:rsidRPr="00D53DE0">
        <w:rPr>
          <w:rFonts w:ascii="宋体" w:eastAsia="宋体" w:hAnsi="宋体" w:cs="Times New Roman" w:hint="eastAsia"/>
          <w:sz w:val="28"/>
          <w:szCs w:val="28"/>
        </w:rPr>
        <w:t>村2017年旧村复垦项目）。完成时效性较差，因此该项按比例扣2.5分。</w:t>
      </w:r>
    </w:p>
    <w:p w:rsidR="006009C1" w:rsidRDefault="00FB6D33">
      <w:pPr>
        <w:ind w:firstLine="570"/>
        <w:rPr>
          <w:rFonts w:ascii="宋体" w:eastAsia="宋体" w:hAnsi="宋体" w:cs="Times New Roman"/>
          <w:sz w:val="28"/>
          <w:szCs w:val="28"/>
        </w:rPr>
      </w:pPr>
      <w:r>
        <w:rPr>
          <w:rFonts w:ascii="宋体" w:eastAsia="宋体" w:hAnsi="宋体" w:cs="Times New Roman" w:hint="eastAsia"/>
          <w:b/>
          <w:sz w:val="28"/>
          <w:szCs w:val="28"/>
        </w:rPr>
        <w:t>4</w:t>
      </w:r>
      <w:r>
        <w:rPr>
          <w:rFonts w:ascii="宋体" w:eastAsia="宋体" w:hAnsi="宋体" w:cs="Times New Roman"/>
          <w:b/>
          <w:sz w:val="28"/>
          <w:szCs w:val="28"/>
        </w:rPr>
        <w:t>.</w:t>
      </w:r>
      <w:r>
        <w:rPr>
          <w:rFonts w:ascii="宋体" w:eastAsia="宋体" w:hAnsi="宋体" w:cs="Times New Roman" w:hint="eastAsia"/>
          <w:b/>
          <w:sz w:val="28"/>
          <w:szCs w:val="28"/>
        </w:rPr>
        <w:t>产出成本。</w:t>
      </w:r>
      <w:r>
        <w:rPr>
          <w:rFonts w:ascii="宋体" w:eastAsia="宋体" w:hAnsi="宋体" w:cs="Times New Roman" w:hint="eastAsia"/>
          <w:sz w:val="28"/>
          <w:szCs w:val="28"/>
        </w:rPr>
        <w:t>指标分值 5 分，评价得分5 分。主要考察就业专</w:t>
      </w:r>
      <w:r>
        <w:rPr>
          <w:rFonts w:ascii="宋体" w:eastAsia="宋体" w:hAnsi="宋体" w:cs="Times New Roman" w:hint="eastAsia"/>
          <w:sz w:val="28"/>
          <w:szCs w:val="28"/>
        </w:rPr>
        <w:lastRenderedPageBreak/>
        <w:t>项资金支出是否控制在项目预算数以内的绩效目标。</w:t>
      </w:r>
      <w:r w:rsidR="005049CC">
        <w:rPr>
          <w:rFonts w:ascii="宋体" w:eastAsia="宋体" w:hAnsi="宋体" w:cs="Times New Roman" w:hint="eastAsia"/>
          <w:sz w:val="28"/>
          <w:szCs w:val="28"/>
        </w:rPr>
        <w:t>2019年度武平县旧村复垦项目专项资金</w:t>
      </w:r>
      <w:r>
        <w:rPr>
          <w:rFonts w:ascii="宋体" w:eastAsia="宋体" w:hAnsi="宋体" w:cs="Times New Roman" w:hint="eastAsia"/>
          <w:sz w:val="28"/>
          <w:szCs w:val="28"/>
        </w:rPr>
        <w:t>项目支出均能控制在项目预算数以内。</w:t>
      </w:r>
    </w:p>
    <w:p w:rsidR="006009C1" w:rsidRDefault="00FB6D33">
      <w:pPr>
        <w:pStyle w:val="2"/>
        <w:ind w:firstLineChars="100" w:firstLine="321"/>
      </w:pPr>
      <w:bookmarkStart w:id="25" w:name="_Toc58166340"/>
      <w:r>
        <w:rPr>
          <w:rFonts w:hint="eastAsia"/>
        </w:rPr>
        <w:t>（四）项目效益情况</w:t>
      </w:r>
      <w:bookmarkEnd w:id="25"/>
    </w:p>
    <w:p w:rsidR="006009C1" w:rsidRDefault="00FB6D33">
      <w:pPr>
        <w:ind w:firstLine="455"/>
        <w:rPr>
          <w:rFonts w:ascii="宋体" w:eastAsia="宋体" w:hAnsi="宋体" w:cs="宋体"/>
          <w:sz w:val="28"/>
          <w:szCs w:val="28"/>
        </w:rPr>
      </w:pPr>
      <w:r>
        <w:rPr>
          <w:rFonts w:ascii="宋体" w:eastAsia="宋体" w:hAnsi="宋体" w:cs="宋体" w:hint="eastAsia"/>
          <w:b/>
          <w:bCs/>
          <w:sz w:val="28"/>
          <w:szCs w:val="28"/>
        </w:rPr>
        <w:t>社会效益</w:t>
      </w:r>
      <w:r w:rsidR="00F0416D">
        <w:rPr>
          <w:rFonts w:ascii="宋体" w:eastAsia="宋体" w:hAnsi="宋体" w:cs="宋体" w:hint="eastAsia"/>
          <w:b/>
          <w:bCs/>
          <w:sz w:val="28"/>
          <w:szCs w:val="28"/>
        </w:rPr>
        <w:t>：</w:t>
      </w:r>
      <w:r>
        <w:rPr>
          <w:rFonts w:ascii="宋体" w:eastAsia="宋体" w:hAnsi="宋体" w:cs="宋体" w:hint="eastAsia"/>
          <w:sz w:val="28"/>
          <w:szCs w:val="28"/>
        </w:rPr>
        <w:t>（1）通过城乡建设用地增减挂钩，实现了土地</w:t>
      </w:r>
      <w:proofErr w:type="gramStart"/>
      <w:r>
        <w:rPr>
          <w:rFonts w:ascii="宋体" w:eastAsia="宋体" w:hAnsi="宋体" w:cs="宋体" w:hint="eastAsia"/>
          <w:sz w:val="28"/>
          <w:szCs w:val="28"/>
        </w:rPr>
        <w:t>盘活再</w:t>
      </w:r>
      <w:proofErr w:type="gramEnd"/>
      <w:r>
        <w:rPr>
          <w:rFonts w:ascii="宋体" w:eastAsia="宋体" w:hAnsi="宋体" w:cs="宋体" w:hint="eastAsia"/>
          <w:sz w:val="28"/>
          <w:szCs w:val="28"/>
        </w:rPr>
        <w:t>利用，提高土地的利用率，实现耕地动态占补平衡。解决土地供需矛盾和年度用地计划不足的问题，可以提高农村建设用地节约利用水平，促进村镇规划的实施，为当地经济发展提供宝贵的建设用地。（2）通过城乡建设用地增减挂钩，改善了农业生产条件和农民生活条件，提高土地经营规模化、集约化程度，促进土地资源的可持续利用，有利于增强农民广泛参与的积极性。项目区基本实现水利、交通网络化，土地耕作规模化，极大地满足农民生产、生活需求，便于推广农业技术，发展农村经济，便于农民集约化管理，推进农业机械化、现代化进程，有效减轻农民的劳动强度，提高劳动生产率。（3）通过城乡建设用地增减挂钩，增加了有效耕地面积，缓解用地矛盾，扩大农村剩余劳动力就业，改善农村人居环境，提高农业产量，增加农民收入，有利于农村社会的稳定和安全。此外，通过城乡建设用地增减挂钩，农民可充分利用完善的农业生产设施，发展多种经营，降低生产风险，稳定和提高收入，从而保证农业生产的稳步发展。</w:t>
      </w:r>
    </w:p>
    <w:p w:rsidR="006009C1" w:rsidRDefault="00FB6D33">
      <w:pPr>
        <w:ind w:firstLine="455"/>
        <w:rPr>
          <w:rFonts w:ascii="宋体" w:eastAsia="宋体" w:hAnsi="宋体" w:cs="宋体"/>
          <w:sz w:val="28"/>
          <w:szCs w:val="28"/>
        </w:rPr>
      </w:pPr>
      <w:r w:rsidRPr="008636C4">
        <w:rPr>
          <w:rFonts w:ascii="宋体" w:eastAsia="宋体" w:hAnsi="宋体" w:cs="宋体" w:hint="eastAsia"/>
          <w:b/>
          <w:sz w:val="28"/>
          <w:szCs w:val="28"/>
        </w:rPr>
        <w:t>生态效益</w:t>
      </w:r>
      <w:r w:rsidR="00F0416D">
        <w:rPr>
          <w:rFonts w:ascii="宋体" w:eastAsia="宋体" w:hAnsi="宋体" w:cs="宋体" w:hint="eastAsia"/>
          <w:b/>
          <w:sz w:val="28"/>
          <w:szCs w:val="28"/>
        </w:rPr>
        <w:t>：</w:t>
      </w:r>
      <w:r>
        <w:rPr>
          <w:rFonts w:ascii="宋体" w:eastAsia="宋体" w:hAnsi="宋体" w:cs="宋体" w:hint="eastAsia"/>
          <w:sz w:val="28"/>
          <w:szCs w:val="28"/>
        </w:rPr>
        <w:t>城乡建设用地增减挂钩项目建成后，通过对拆旧区的复垦、灌排设施的建设，周边水资源条件改善等，提高了农田生态系统的综合生产能力。通过后续农业生产、增施有机肥、实施生物改良</w:t>
      </w:r>
      <w:r>
        <w:rPr>
          <w:rFonts w:ascii="宋体" w:eastAsia="宋体" w:hAnsi="宋体" w:cs="宋体" w:hint="eastAsia"/>
          <w:sz w:val="28"/>
          <w:szCs w:val="28"/>
        </w:rPr>
        <w:lastRenderedPageBreak/>
        <w:t>措施，改善项目区土壤结构，加速土壤改良，促进农田生态良性循环。项目实施后，将输水节水、田间节水、农艺节水等节水措施有机地结合起来，对区内水资源进行优化配置，提高了灌溉水利用率，地区水资源将得到科学合理的开发利用，有利于水资源的可持续利用。</w:t>
      </w:r>
    </w:p>
    <w:p w:rsidR="00F0416D" w:rsidRDefault="00FB6D33" w:rsidP="00F0416D">
      <w:pPr>
        <w:ind w:firstLineChars="200" w:firstLine="562"/>
        <w:rPr>
          <w:rFonts w:ascii="宋体" w:eastAsia="宋体" w:hAnsi="宋体" w:cs="宋体"/>
          <w:sz w:val="28"/>
          <w:szCs w:val="28"/>
        </w:rPr>
      </w:pPr>
      <w:r w:rsidRPr="008636C4">
        <w:rPr>
          <w:rFonts w:ascii="宋体" w:eastAsia="宋体" w:hAnsi="宋体" w:cs="宋体" w:hint="eastAsia"/>
          <w:b/>
          <w:sz w:val="28"/>
          <w:szCs w:val="28"/>
        </w:rPr>
        <w:t>经济效益</w:t>
      </w:r>
      <w:r w:rsidR="00F0416D">
        <w:rPr>
          <w:rFonts w:ascii="宋体" w:eastAsia="宋体" w:hAnsi="宋体" w:cs="宋体" w:hint="eastAsia"/>
          <w:b/>
          <w:sz w:val="28"/>
          <w:szCs w:val="28"/>
        </w:rPr>
        <w:t>：</w:t>
      </w:r>
      <w:r>
        <w:rPr>
          <w:rFonts w:ascii="宋体" w:eastAsia="宋体" w:hAnsi="宋体" w:cs="宋体" w:hint="eastAsia"/>
          <w:sz w:val="28"/>
          <w:szCs w:val="28"/>
        </w:rPr>
        <w:t>城乡建设用地增减挂钩项目，耕地面积增加，提高农田耕作效率，增加农民的经济收入，带动地方经济的发展，促进新农村的建设。</w:t>
      </w:r>
    </w:p>
    <w:p w:rsidR="006009C1" w:rsidRDefault="00FB6D33" w:rsidP="00F0416D">
      <w:pPr>
        <w:ind w:firstLineChars="200" w:firstLine="562"/>
        <w:rPr>
          <w:rFonts w:ascii="宋体" w:eastAsia="宋体" w:hAnsi="宋体" w:cs="Times New Roman"/>
          <w:sz w:val="28"/>
          <w:szCs w:val="28"/>
        </w:rPr>
      </w:pPr>
      <w:r w:rsidRPr="00F0416D">
        <w:rPr>
          <w:rFonts w:ascii="宋体" w:eastAsia="宋体" w:hAnsi="宋体" w:cs="宋体"/>
          <w:b/>
          <w:sz w:val="28"/>
          <w:szCs w:val="28"/>
        </w:rPr>
        <w:t>满意度</w:t>
      </w:r>
      <w:r w:rsidRPr="00F0416D">
        <w:rPr>
          <w:rFonts w:ascii="宋体" w:eastAsia="宋体" w:hAnsi="宋体" w:cs="宋体" w:hint="eastAsia"/>
          <w:b/>
          <w:sz w:val="28"/>
          <w:szCs w:val="28"/>
        </w:rPr>
        <w:t>情况</w:t>
      </w:r>
      <w:r w:rsidR="00F0416D">
        <w:rPr>
          <w:rFonts w:ascii="宋体" w:eastAsia="宋体" w:hAnsi="宋体" w:cs="宋体" w:hint="eastAsia"/>
          <w:b/>
          <w:sz w:val="28"/>
          <w:szCs w:val="28"/>
        </w:rPr>
        <w:t>：</w:t>
      </w:r>
      <w:r w:rsidRPr="00F0416D">
        <w:rPr>
          <w:rFonts w:ascii="宋体" w:eastAsia="宋体" w:hAnsi="宋体" w:cs="宋体" w:hint="eastAsia"/>
          <w:sz w:val="28"/>
          <w:szCs w:val="28"/>
        </w:rPr>
        <w:t>为客观评价旧村复垦项目专项资金支出效益和公众满意度情况，评价人员通过不</w:t>
      </w:r>
      <w:r>
        <w:rPr>
          <w:rFonts w:ascii="宋体" w:eastAsia="宋体" w:hAnsi="宋体" w:cs="Times New Roman" w:hint="eastAsia"/>
          <w:sz w:val="28"/>
          <w:szCs w:val="28"/>
        </w:rPr>
        <w:t>记名随机发放调查问卷的形式进行项目的满意度分析。评价以武平县本级</w:t>
      </w:r>
      <w:r>
        <w:rPr>
          <w:rFonts w:ascii="宋体" w:eastAsia="宋体" w:hAnsi="宋体" w:cs="Times New Roman"/>
          <w:sz w:val="28"/>
          <w:szCs w:val="28"/>
        </w:rPr>
        <w:t>2019</w:t>
      </w:r>
      <w:r>
        <w:rPr>
          <w:rFonts w:ascii="宋体" w:eastAsia="宋体" w:hAnsi="宋体" w:cs="Times New Roman" w:hint="eastAsia"/>
          <w:sz w:val="28"/>
          <w:szCs w:val="28"/>
        </w:rPr>
        <w:t>年度旧村复垦项目实施乡镇村作为调查对象，调查问卷从对旧村复垦专项项目实施后，田块规整度是否得到规范的满意度、农田基础设施是否得到完善的满意度、对房屋等建筑拆除补偿标准是否满意的满意度、项目建设的总体满意度和</w:t>
      </w:r>
      <w:r w:rsidR="007F2EE4">
        <w:rPr>
          <w:rFonts w:ascii="宋体" w:eastAsia="宋体" w:hAnsi="宋体" w:cs="Times New Roman" w:hint="eastAsia"/>
          <w:sz w:val="28"/>
          <w:szCs w:val="28"/>
        </w:rPr>
        <w:t>群众</w:t>
      </w:r>
      <w:r>
        <w:rPr>
          <w:rFonts w:ascii="宋体" w:eastAsia="宋体" w:hAnsi="宋体" w:cs="Times New Roman" w:hint="eastAsia"/>
          <w:sz w:val="28"/>
          <w:szCs w:val="28"/>
        </w:rPr>
        <w:t>认为目前旧村复垦项目有待提高的地方进行调查。通过对回收的80份调查问卷</w:t>
      </w:r>
      <w:r>
        <w:rPr>
          <w:rFonts w:ascii="宋体" w:eastAsia="宋体" w:hAnsi="宋体" w:cs="Times New Roman"/>
          <w:sz w:val="28"/>
          <w:szCs w:val="28"/>
        </w:rPr>
        <w:t>结果</w:t>
      </w:r>
      <w:r>
        <w:rPr>
          <w:rFonts w:ascii="宋体" w:eastAsia="宋体" w:hAnsi="宋体" w:cs="Times New Roman" w:hint="eastAsia"/>
          <w:sz w:val="28"/>
          <w:szCs w:val="28"/>
        </w:rPr>
        <w:t>进行分析汇总，调查结果显示</w:t>
      </w:r>
      <w:r w:rsidR="006B392A">
        <w:rPr>
          <w:rFonts w:ascii="宋体" w:eastAsia="宋体" w:hAnsi="宋体" w:cs="Times New Roman" w:hint="eastAsia"/>
          <w:sz w:val="28"/>
          <w:szCs w:val="28"/>
        </w:rPr>
        <w:t>群众</w:t>
      </w:r>
      <w:r>
        <w:rPr>
          <w:rFonts w:ascii="宋体" w:eastAsia="宋体" w:hAnsi="宋体" w:cs="Times New Roman" w:hint="eastAsia"/>
          <w:sz w:val="28"/>
          <w:szCs w:val="28"/>
        </w:rPr>
        <w:t>对旧村复垦专项资金项目的满意度相对较高。群众满意度达100%。</w:t>
      </w:r>
    </w:p>
    <w:p w:rsidR="0009104B" w:rsidRDefault="00043748">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本项目评价效益指标</w:t>
      </w:r>
      <w:r w:rsidR="0009104B" w:rsidRPr="0009104B">
        <w:rPr>
          <w:rFonts w:ascii="宋体" w:eastAsia="宋体" w:hAnsi="宋体" w:cs="Times New Roman" w:hint="eastAsia"/>
          <w:sz w:val="28"/>
          <w:szCs w:val="28"/>
        </w:rPr>
        <w:t>主要从社会效益指标、生态效益指标、经济效益指标和满意度四个方面考察旧村复垦专项资金项目实施后产生的效益。指标分值40分，评价得分40分。</w:t>
      </w:r>
    </w:p>
    <w:p w:rsidR="00F0416D" w:rsidRPr="00F0416D" w:rsidRDefault="00F0416D" w:rsidP="00F0416D">
      <w:pPr>
        <w:spacing w:line="360" w:lineRule="auto"/>
        <w:ind w:firstLineChars="200" w:firstLine="562"/>
        <w:rPr>
          <w:rFonts w:ascii="宋体" w:eastAsia="宋体" w:hAnsi="宋体" w:cs="Times New Roman"/>
          <w:sz w:val="28"/>
          <w:szCs w:val="28"/>
        </w:rPr>
      </w:pPr>
      <w:r w:rsidRPr="00F0416D">
        <w:rPr>
          <w:rFonts w:ascii="宋体" w:eastAsia="宋体" w:hAnsi="宋体" w:cs="Times New Roman" w:hint="eastAsia"/>
          <w:b/>
          <w:sz w:val="28"/>
          <w:szCs w:val="28"/>
        </w:rPr>
        <w:t>1</w:t>
      </w:r>
      <w:r w:rsidRPr="00F0416D">
        <w:rPr>
          <w:rFonts w:ascii="宋体" w:eastAsia="宋体" w:hAnsi="宋体" w:cs="Times New Roman"/>
          <w:b/>
          <w:sz w:val="28"/>
          <w:szCs w:val="28"/>
        </w:rPr>
        <w:t>.</w:t>
      </w:r>
      <w:r w:rsidRPr="00F0416D">
        <w:rPr>
          <w:rFonts w:ascii="宋体" w:eastAsia="宋体" w:hAnsi="宋体" w:cs="Times New Roman" w:hint="eastAsia"/>
          <w:b/>
          <w:sz w:val="28"/>
          <w:szCs w:val="28"/>
        </w:rPr>
        <w:t>经济效益指标：</w:t>
      </w:r>
      <w:r w:rsidRPr="00F0416D">
        <w:rPr>
          <w:rFonts w:ascii="宋体" w:eastAsia="宋体" w:hAnsi="宋体" w:cs="Times New Roman" w:hint="eastAsia"/>
          <w:sz w:val="28"/>
          <w:szCs w:val="28"/>
        </w:rPr>
        <w:t>2019年度旧村复垦项目实施后，完善了农村基础设施、促进了经济增长、提高农民收入。指标分值10分，评价得分10分。</w:t>
      </w:r>
    </w:p>
    <w:p w:rsidR="00F0416D" w:rsidRDefault="00F0416D" w:rsidP="00F0416D">
      <w:pPr>
        <w:spacing w:line="360" w:lineRule="auto"/>
        <w:ind w:firstLineChars="200" w:firstLine="562"/>
        <w:rPr>
          <w:rFonts w:ascii="宋体" w:eastAsia="宋体" w:hAnsi="宋体" w:cs="Times New Roman"/>
          <w:sz w:val="28"/>
          <w:szCs w:val="28"/>
        </w:rPr>
      </w:pPr>
      <w:r>
        <w:rPr>
          <w:rFonts w:ascii="宋体" w:eastAsia="宋体" w:hAnsi="宋体" w:cs="Times New Roman"/>
          <w:b/>
          <w:sz w:val="28"/>
          <w:szCs w:val="28"/>
        </w:rPr>
        <w:lastRenderedPageBreak/>
        <w:t>2</w:t>
      </w:r>
      <w:r w:rsidRPr="00F0416D">
        <w:rPr>
          <w:rFonts w:ascii="宋体" w:eastAsia="宋体" w:hAnsi="宋体" w:cs="Times New Roman"/>
          <w:b/>
          <w:sz w:val="28"/>
          <w:szCs w:val="28"/>
        </w:rPr>
        <w:t>.</w:t>
      </w:r>
      <w:r w:rsidRPr="00F0416D">
        <w:rPr>
          <w:rFonts w:ascii="宋体" w:eastAsia="宋体" w:hAnsi="宋体" w:cs="Times New Roman" w:hint="eastAsia"/>
          <w:b/>
          <w:sz w:val="28"/>
          <w:szCs w:val="28"/>
        </w:rPr>
        <w:t>社会效益指标：</w:t>
      </w:r>
      <w:r w:rsidRPr="00F0416D">
        <w:rPr>
          <w:rFonts w:ascii="宋体" w:eastAsia="宋体" w:hAnsi="宋体" w:cs="Times New Roman" w:hint="eastAsia"/>
          <w:sz w:val="28"/>
          <w:szCs w:val="28"/>
        </w:rPr>
        <w:t>2019年度旧村复垦项目实施完成后，社会效益显著。壮大了集体经济、改善农民生活环境、提升了农业高科技发展。指标分值</w:t>
      </w:r>
      <w:r>
        <w:rPr>
          <w:rFonts w:ascii="宋体" w:eastAsia="宋体" w:hAnsi="宋体" w:cs="Times New Roman"/>
          <w:sz w:val="28"/>
          <w:szCs w:val="28"/>
        </w:rPr>
        <w:t>1</w:t>
      </w:r>
      <w:r w:rsidRPr="00F0416D">
        <w:rPr>
          <w:rFonts w:ascii="宋体" w:eastAsia="宋体" w:hAnsi="宋体" w:cs="Times New Roman" w:hint="eastAsia"/>
          <w:sz w:val="28"/>
          <w:szCs w:val="28"/>
        </w:rPr>
        <w:t>0分，评价得分</w:t>
      </w:r>
      <w:r>
        <w:rPr>
          <w:rFonts w:ascii="宋体" w:eastAsia="宋体" w:hAnsi="宋体" w:cs="Times New Roman"/>
          <w:sz w:val="28"/>
          <w:szCs w:val="28"/>
        </w:rPr>
        <w:t>1</w:t>
      </w:r>
      <w:r w:rsidRPr="00F0416D">
        <w:rPr>
          <w:rFonts w:ascii="宋体" w:eastAsia="宋体" w:hAnsi="宋体" w:cs="Times New Roman" w:hint="eastAsia"/>
          <w:sz w:val="28"/>
          <w:szCs w:val="28"/>
        </w:rPr>
        <w:t>0分。</w:t>
      </w:r>
    </w:p>
    <w:p w:rsidR="00F0416D" w:rsidRDefault="00F0416D" w:rsidP="00F0416D">
      <w:pPr>
        <w:spacing w:line="360" w:lineRule="auto"/>
        <w:ind w:firstLineChars="200" w:firstLine="562"/>
        <w:rPr>
          <w:rFonts w:ascii="宋体" w:eastAsia="宋体" w:hAnsi="宋体" w:cs="Times New Roman"/>
          <w:sz w:val="28"/>
          <w:szCs w:val="28"/>
        </w:rPr>
      </w:pPr>
      <w:r>
        <w:rPr>
          <w:rFonts w:ascii="宋体" w:eastAsia="宋体" w:hAnsi="宋体" w:cs="Times New Roman"/>
          <w:b/>
          <w:sz w:val="28"/>
          <w:szCs w:val="28"/>
        </w:rPr>
        <w:t>3.</w:t>
      </w:r>
      <w:r w:rsidRPr="00F0416D">
        <w:rPr>
          <w:rFonts w:ascii="宋体" w:eastAsia="宋体" w:hAnsi="宋体" w:cs="Times New Roman" w:hint="eastAsia"/>
          <w:b/>
          <w:sz w:val="28"/>
          <w:szCs w:val="28"/>
        </w:rPr>
        <w:t>生态效益指标</w:t>
      </w:r>
      <w:r>
        <w:rPr>
          <w:rFonts w:ascii="宋体" w:eastAsia="宋体" w:hAnsi="宋体" w:cs="Times New Roman" w:hint="eastAsia"/>
          <w:b/>
          <w:sz w:val="28"/>
          <w:szCs w:val="28"/>
        </w:rPr>
        <w:t>：</w:t>
      </w:r>
      <w:r w:rsidRPr="00F0416D">
        <w:rPr>
          <w:rFonts w:ascii="宋体" w:eastAsia="宋体" w:hAnsi="宋体" w:cs="Times New Roman" w:hint="eastAsia"/>
          <w:sz w:val="28"/>
          <w:szCs w:val="28"/>
        </w:rPr>
        <w:t>2019年度旧村复垦项目实施后，提高了土壤肥沃水平、改善了农作物生长环境、为建立现代农业奠基了良好的生态环境。指标分值10分，评价得分10分。</w:t>
      </w:r>
    </w:p>
    <w:p w:rsidR="00F0416D" w:rsidRPr="009552FD" w:rsidRDefault="00F0416D" w:rsidP="00F0416D">
      <w:pPr>
        <w:spacing w:line="360" w:lineRule="auto"/>
        <w:ind w:firstLineChars="200" w:firstLine="562"/>
        <w:rPr>
          <w:rFonts w:ascii="宋体" w:eastAsia="宋体" w:hAnsi="宋体" w:cs="Times New Roman"/>
          <w:sz w:val="28"/>
          <w:szCs w:val="28"/>
        </w:rPr>
      </w:pPr>
      <w:r w:rsidRPr="009552FD">
        <w:rPr>
          <w:rFonts w:ascii="宋体" w:eastAsia="宋体" w:hAnsi="宋体" w:cs="Times New Roman" w:hint="eastAsia"/>
          <w:b/>
          <w:sz w:val="28"/>
          <w:szCs w:val="28"/>
        </w:rPr>
        <w:t>4</w:t>
      </w:r>
      <w:r w:rsidRPr="009552FD">
        <w:rPr>
          <w:rFonts w:ascii="宋体" w:eastAsia="宋体" w:hAnsi="宋体" w:cs="Times New Roman"/>
          <w:b/>
          <w:sz w:val="28"/>
          <w:szCs w:val="28"/>
        </w:rPr>
        <w:t>.</w:t>
      </w:r>
      <w:r w:rsidR="009552FD" w:rsidRPr="009552FD">
        <w:rPr>
          <w:rFonts w:ascii="宋体" w:eastAsia="宋体" w:hAnsi="宋体" w:cs="Times New Roman" w:hint="eastAsia"/>
          <w:b/>
          <w:sz w:val="28"/>
          <w:szCs w:val="28"/>
        </w:rPr>
        <w:t>满意度：</w:t>
      </w:r>
      <w:r w:rsidR="009552FD" w:rsidRPr="009552FD">
        <w:rPr>
          <w:rFonts w:ascii="宋体" w:eastAsia="宋体" w:hAnsi="宋体" w:cs="Times New Roman" w:hint="eastAsia"/>
          <w:sz w:val="28"/>
          <w:szCs w:val="28"/>
        </w:rPr>
        <w:t>采取问卷调查方式调查。满意度大于90%。指标分值10分，评价得分10分。</w:t>
      </w:r>
    </w:p>
    <w:p w:rsidR="006009C1" w:rsidRDefault="00FB6D33">
      <w:pPr>
        <w:pStyle w:val="1"/>
        <w:ind w:firstLineChars="150" w:firstLine="663"/>
      </w:pPr>
      <w:bookmarkStart w:id="26" w:name="_Toc58166341"/>
      <w:r>
        <w:rPr>
          <w:rFonts w:hint="eastAsia"/>
        </w:rPr>
        <w:t>五、主要经验及做法、存在的问题及原因分析</w:t>
      </w:r>
      <w:bookmarkEnd w:id="26"/>
    </w:p>
    <w:p w:rsidR="006009C1" w:rsidRDefault="00FB6D33">
      <w:pPr>
        <w:pStyle w:val="2"/>
        <w:ind w:firstLineChars="150" w:firstLine="482"/>
      </w:pPr>
      <w:bookmarkStart w:id="27" w:name="_Toc58166342"/>
      <w:r>
        <w:rPr>
          <w:rFonts w:hint="eastAsia"/>
        </w:rPr>
        <w:t>（一）主要经验及做法</w:t>
      </w:r>
      <w:bookmarkEnd w:id="27"/>
    </w:p>
    <w:p w:rsidR="00E854EE" w:rsidRDefault="00FB6D33">
      <w:pPr>
        <w:spacing w:line="360" w:lineRule="auto"/>
        <w:ind w:firstLineChars="200" w:firstLine="562"/>
        <w:rPr>
          <w:rFonts w:ascii="宋体" w:eastAsia="宋体" w:hAnsi="宋体" w:cs="宋体"/>
          <w:b/>
          <w:bCs/>
          <w:sz w:val="28"/>
          <w:szCs w:val="28"/>
        </w:rPr>
      </w:pPr>
      <w:r>
        <w:rPr>
          <w:rFonts w:ascii="宋体" w:eastAsia="宋体" w:hAnsi="宋体" w:cs="宋体" w:hint="eastAsia"/>
          <w:b/>
          <w:bCs/>
          <w:sz w:val="28"/>
          <w:szCs w:val="28"/>
        </w:rPr>
        <w:t>1.抓宣传发动</w:t>
      </w:r>
    </w:p>
    <w:p w:rsidR="006009C1" w:rsidRDefault="00FB6D33">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一是强化宣传。采取召开动员会、座谈会、悬挂宣传标语等多种形式深入宣传实施旧村复垦项目的意义，消除群众的担忧、害怕、抵触情绪。二是尊重群众意愿。通过召开会议、走访群众等形式，充分听取群众对工程布局的意见建议，充分尊重农民意愿，得到了群众的普遍支持。</w:t>
      </w:r>
    </w:p>
    <w:p w:rsidR="00E854EE" w:rsidRDefault="00FB6D33">
      <w:pPr>
        <w:spacing w:line="360" w:lineRule="auto"/>
        <w:ind w:firstLineChars="200" w:firstLine="562"/>
        <w:rPr>
          <w:rFonts w:ascii="宋体" w:eastAsia="宋体" w:hAnsi="宋体" w:cs="宋体"/>
          <w:b/>
          <w:bCs/>
          <w:sz w:val="28"/>
          <w:szCs w:val="28"/>
        </w:rPr>
      </w:pPr>
      <w:r>
        <w:rPr>
          <w:rFonts w:ascii="宋体" w:eastAsia="宋体" w:hAnsi="宋体" w:cs="宋体" w:hint="eastAsia"/>
          <w:b/>
          <w:bCs/>
          <w:sz w:val="28"/>
          <w:szCs w:val="28"/>
        </w:rPr>
        <w:t>2.抓施工环境</w:t>
      </w:r>
    </w:p>
    <w:p w:rsidR="006009C1" w:rsidRDefault="00FB6D33">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在项目实施过程中，各主管部门加强与项目乡（镇）、村的联系，定期互通情况，建立协调沟通工作机制，乡（镇）政府成立了由主要</w:t>
      </w:r>
      <w:r>
        <w:rPr>
          <w:rFonts w:ascii="宋体" w:eastAsia="宋体" w:hAnsi="宋体" w:cs="宋体" w:hint="eastAsia"/>
          <w:sz w:val="28"/>
          <w:szCs w:val="28"/>
        </w:rPr>
        <w:lastRenderedPageBreak/>
        <w:t>领导任组长的工程协调指挥部，由分管领导具体抓落实，指挥部专门负责协调工程实施过程中与村、组农户之间的关系，乡（镇）水利、农技等部门全力配合，各自发挥职能作用，共同营造良好的施工环境，确保了项目建设的顺利进行。</w:t>
      </w:r>
    </w:p>
    <w:p w:rsidR="00E854EE" w:rsidRDefault="00FB6D33">
      <w:pPr>
        <w:spacing w:line="360" w:lineRule="auto"/>
        <w:ind w:firstLineChars="200" w:firstLine="562"/>
        <w:rPr>
          <w:rFonts w:ascii="宋体" w:eastAsia="宋体" w:hAnsi="宋体" w:cs="宋体"/>
          <w:b/>
          <w:bCs/>
          <w:sz w:val="28"/>
          <w:szCs w:val="28"/>
        </w:rPr>
      </w:pPr>
      <w:r>
        <w:rPr>
          <w:rFonts w:ascii="宋体" w:eastAsia="宋体" w:hAnsi="宋体" w:cs="宋体" w:hint="eastAsia"/>
          <w:b/>
          <w:bCs/>
          <w:sz w:val="28"/>
          <w:szCs w:val="28"/>
        </w:rPr>
        <w:t>3.抓项目管理</w:t>
      </w:r>
    </w:p>
    <w:p w:rsidR="006009C1" w:rsidRDefault="00FB6D33">
      <w:pPr>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一是抓质量监管。在项目施工期间，要求监理单位技术人员常年在乡村全方位指导监督工程实施，乡村两级全程监督管理，形成县、乡（镇）、村三级质量监督网络。二是加强资金管理与监督。建立专账，实行专人管理，专款专用，提高资金使用效益。三是实行项目管理和资金公示制。对项目总投资、建设内容、施工企业、建设标准等实行公示，自觉接受项目区农民群众的监督。四是落实长效管护机制。工程完工验收后移交村委会管理，促进工程良性运行。</w:t>
      </w:r>
    </w:p>
    <w:p w:rsidR="006009C1" w:rsidRDefault="00FB6D33">
      <w:pPr>
        <w:pStyle w:val="2"/>
        <w:ind w:firstLineChars="150" w:firstLine="482"/>
      </w:pPr>
      <w:bookmarkStart w:id="28" w:name="_Toc58166343"/>
      <w:r>
        <w:rPr>
          <w:rFonts w:hint="eastAsia"/>
        </w:rPr>
        <w:t>（二）存在的问题及原因分析</w:t>
      </w:r>
      <w:bookmarkEnd w:id="28"/>
    </w:p>
    <w:p w:rsidR="006009C1" w:rsidRDefault="00FB6D33">
      <w:pPr>
        <w:pStyle w:val="3"/>
        <w:spacing w:before="0" w:after="0" w:line="360" w:lineRule="auto"/>
        <w:ind w:firstLineChars="200" w:firstLine="562"/>
        <w:rPr>
          <w:rFonts w:ascii="宋体" w:eastAsia="宋体" w:hAnsi="宋体" w:cs="宋体"/>
          <w:sz w:val="28"/>
          <w:szCs w:val="28"/>
        </w:rPr>
      </w:pPr>
      <w:bookmarkStart w:id="29" w:name="_Toc58166344"/>
      <w:r>
        <w:rPr>
          <w:rFonts w:ascii="宋体" w:eastAsia="宋体" w:hAnsi="宋体" w:cs="宋体" w:hint="eastAsia"/>
          <w:sz w:val="28"/>
          <w:szCs w:val="28"/>
        </w:rPr>
        <w:t>1.预算资金到位率偏低</w:t>
      </w:r>
      <w:bookmarkEnd w:id="29"/>
    </w:p>
    <w:p w:rsidR="006009C1" w:rsidRDefault="005049CC">
      <w:pPr>
        <w:ind w:firstLineChars="200" w:firstLine="560"/>
        <w:rPr>
          <w:rFonts w:ascii="宋体" w:eastAsia="宋体" w:hAnsi="宋体" w:cs="Times New Roman"/>
          <w:sz w:val="28"/>
          <w:szCs w:val="28"/>
        </w:rPr>
      </w:pPr>
      <w:r>
        <w:rPr>
          <w:rFonts w:ascii="宋体" w:eastAsia="宋体" w:hAnsi="宋体" w:cs="Times New Roman" w:hint="eastAsia"/>
          <w:sz w:val="28"/>
          <w:szCs w:val="28"/>
        </w:rPr>
        <w:t>2019年度武平县</w:t>
      </w:r>
      <w:r w:rsidR="00006022" w:rsidRPr="00006022">
        <w:rPr>
          <w:rFonts w:ascii="宋体" w:eastAsia="宋体" w:hAnsi="宋体" w:cs="Times New Roman" w:hint="eastAsia"/>
          <w:sz w:val="28"/>
          <w:szCs w:val="28"/>
        </w:rPr>
        <w:t>旧村复垦、补助耕地费用等</w:t>
      </w:r>
      <w:r>
        <w:rPr>
          <w:rFonts w:ascii="宋体" w:eastAsia="宋体" w:hAnsi="宋体" w:cs="Times New Roman" w:hint="eastAsia"/>
          <w:sz w:val="28"/>
          <w:szCs w:val="28"/>
        </w:rPr>
        <w:t>专项资金</w:t>
      </w:r>
      <w:r w:rsidR="00FB6D33">
        <w:rPr>
          <w:rFonts w:ascii="宋体" w:eastAsia="宋体" w:hAnsi="宋体" w:cs="Times New Roman" w:hint="eastAsia"/>
          <w:sz w:val="28"/>
          <w:szCs w:val="28"/>
        </w:rPr>
        <w:t>预算安排2,019.00万元，实际到位资金0.00万元，预算资金到位率0.00%（该项资金于2020年1月份才拨付到位）。</w:t>
      </w:r>
      <w:r w:rsidR="00006022">
        <w:rPr>
          <w:rFonts w:ascii="宋体" w:eastAsia="宋体" w:hAnsi="宋体" w:cs="Times New Roman" w:hint="eastAsia"/>
          <w:sz w:val="28"/>
          <w:szCs w:val="28"/>
        </w:rPr>
        <w:t>此事项已</w:t>
      </w:r>
      <w:r w:rsidR="00FB6D33">
        <w:rPr>
          <w:rFonts w:ascii="宋体" w:eastAsia="宋体" w:hAnsi="宋体" w:cs="Times New Roman" w:hint="eastAsia"/>
          <w:sz w:val="28"/>
          <w:szCs w:val="28"/>
        </w:rPr>
        <w:t>影响项目村、镇开展实施旧村复垦工作进度。</w:t>
      </w:r>
    </w:p>
    <w:p w:rsidR="006009C1" w:rsidRDefault="00FB6D33">
      <w:pPr>
        <w:pStyle w:val="3"/>
        <w:spacing w:before="0" w:after="0" w:line="360" w:lineRule="auto"/>
        <w:ind w:firstLineChars="200" w:firstLine="562"/>
        <w:rPr>
          <w:rFonts w:ascii="宋体" w:eastAsia="宋体" w:hAnsi="宋体" w:cs="Times New Roman"/>
          <w:sz w:val="28"/>
          <w:szCs w:val="28"/>
        </w:rPr>
      </w:pPr>
      <w:bookmarkStart w:id="30" w:name="_Toc58166345"/>
      <w:r>
        <w:rPr>
          <w:rFonts w:ascii="宋体" w:eastAsia="宋体" w:hAnsi="宋体" w:cs="Times New Roman" w:hint="eastAsia"/>
          <w:sz w:val="28"/>
          <w:szCs w:val="28"/>
        </w:rPr>
        <w:t>2.项目的实施进度缓慢</w:t>
      </w:r>
      <w:bookmarkEnd w:id="30"/>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武平县2019年度</w:t>
      </w:r>
      <w:r w:rsidR="00006022" w:rsidRPr="00006022">
        <w:rPr>
          <w:rFonts w:ascii="宋体" w:eastAsia="宋体" w:hAnsi="宋体" w:cs="Times New Roman" w:hint="eastAsia"/>
          <w:sz w:val="28"/>
          <w:szCs w:val="28"/>
        </w:rPr>
        <w:t>旧村复垦、补助耕地费用等</w:t>
      </w:r>
      <w:r w:rsidR="00006022">
        <w:rPr>
          <w:rFonts w:ascii="宋体" w:eastAsia="宋体" w:hAnsi="宋体" w:cs="Times New Roman" w:hint="eastAsia"/>
          <w:sz w:val="28"/>
          <w:szCs w:val="28"/>
        </w:rPr>
        <w:t>项目</w:t>
      </w:r>
      <w:r>
        <w:rPr>
          <w:rFonts w:ascii="宋体" w:eastAsia="宋体" w:hAnsi="宋体" w:cs="Times New Roman" w:hint="eastAsia"/>
          <w:sz w:val="28"/>
          <w:szCs w:val="28"/>
        </w:rPr>
        <w:t>实施进度缓慢，导致未能在规定的时间投入使用。如：武平县</w:t>
      </w:r>
      <w:proofErr w:type="gramStart"/>
      <w:r>
        <w:rPr>
          <w:rFonts w:ascii="宋体" w:eastAsia="宋体" w:hAnsi="宋体" w:cs="Times New Roman" w:hint="eastAsia"/>
          <w:sz w:val="28"/>
          <w:szCs w:val="28"/>
        </w:rPr>
        <w:t>象</w:t>
      </w:r>
      <w:proofErr w:type="gramEnd"/>
      <w:r>
        <w:rPr>
          <w:rFonts w:ascii="宋体" w:eastAsia="宋体" w:hAnsi="宋体" w:cs="Times New Roman" w:hint="eastAsia"/>
          <w:sz w:val="28"/>
          <w:szCs w:val="28"/>
        </w:rPr>
        <w:t>洞镇富岭-官坑村2016</w:t>
      </w:r>
      <w:r>
        <w:rPr>
          <w:rFonts w:ascii="宋体" w:eastAsia="宋体" w:hAnsi="宋体" w:cs="Times New Roman" w:hint="eastAsia"/>
          <w:sz w:val="28"/>
          <w:szCs w:val="28"/>
        </w:rPr>
        <w:lastRenderedPageBreak/>
        <w:t>年旧村复垦项目、武平县中山镇太平等4个村2017年旧村复垦项目、武平县岩前镇</w:t>
      </w:r>
      <w:proofErr w:type="gramStart"/>
      <w:r>
        <w:rPr>
          <w:rFonts w:ascii="宋体" w:eastAsia="宋体" w:hAnsi="宋体" w:cs="Times New Roman" w:hint="eastAsia"/>
          <w:sz w:val="28"/>
          <w:szCs w:val="28"/>
        </w:rPr>
        <w:t>洋坑-宁洋</w:t>
      </w:r>
      <w:proofErr w:type="gramEnd"/>
      <w:r>
        <w:rPr>
          <w:rFonts w:ascii="宋体" w:eastAsia="宋体" w:hAnsi="宋体" w:cs="Times New Roman" w:hint="eastAsia"/>
          <w:sz w:val="28"/>
          <w:szCs w:val="28"/>
        </w:rPr>
        <w:t>村2017年旧村复垦项目。</w:t>
      </w:r>
    </w:p>
    <w:p w:rsidR="006009C1" w:rsidRDefault="00FB6D33" w:rsidP="00E854EE">
      <w:pPr>
        <w:pStyle w:val="3"/>
        <w:ind w:firstLineChars="200" w:firstLine="643"/>
      </w:pPr>
      <w:bookmarkStart w:id="31" w:name="_Toc58166346"/>
      <w:r>
        <w:rPr>
          <w:rFonts w:hint="eastAsia"/>
        </w:rPr>
        <w:t>3.</w:t>
      </w:r>
      <w:r>
        <w:rPr>
          <w:rFonts w:hint="eastAsia"/>
        </w:rPr>
        <w:t>绩效目标合理性有待提高</w:t>
      </w:r>
      <w:bookmarkEnd w:id="31"/>
    </w:p>
    <w:p w:rsidR="006009C1" w:rsidRDefault="00FB6D33">
      <w:pPr>
        <w:ind w:firstLineChars="200" w:firstLine="560"/>
        <w:rPr>
          <w:rFonts w:ascii="宋体" w:eastAsia="宋体" w:hAnsi="宋体" w:cs="Times New Roman"/>
          <w:sz w:val="28"/>
          <w:szCs w:val="28"/>
        </w:rPr>
      </w:pPr>
      <w:r>
        <w:rPr>
          <w:rFonts w:ascii="宋体" w:eastAsia="宋体" w:hAnsi="宋体" w:cs="Times New Roman" w:hint="eastAsia"/>
          <w:sz w:val="28"/>
          <w:szCs w:val="28"/>
        </w:rPr>
        <w:t>武平县2019年度</w:t>
      </w:r>
      <w:r w:rsidR="00006022" w:rsidRPr="00006022">
        <w:rPr>
          <w:rFonts w:ascii="宋体" w:eastAsia="宋体" w:hAnsi="宋体" w:cs="Times New Roman" w:hint="eastAsia"/>
          <w:sz w:val="28"/>
          <w:szCs w:val="28"/>
        </w:rPr>
        <w:t>旧村复垦、补助耕地费用等</w:t>
      </w:r>
      <w:r>
        <w:rPr>
          <w:rFonts w:ascii="宋体" w:eastAsia="宋体" w:hAnsi="宋体" w:cs="Times New Roman" w:hint="eastAsia"/>
          <w:sz w:val="28"/>
          <w:szCs w:val="28"/>
        </w:rPr>
        <w:t>分解8个项目与年度任务数或计划数基本相符，但8个项目均存在变更现象，年初绩效目标设置不够合理。</w:t>
      </w:r>
    </w:p>
    <w:p w:rsidR="006009C1" w:rsidRDefault="00FB6D33" w:rsidP="00E854EE">
      <w:pPr>
        <w:pStyle w:val="3"/>
        <w:ind w:firstLineChars="200" w:firstLine="643"/>
      </w:pPr>
      <w:bookmarkStart w:id="32" w:name="_Toc58166347"/>
      <w:r>
        <w:rPr>
          <w:rFonts w:hint="eastAsia"/>
        </w:rPr>
        <w:t>4.</w:t>
      </w:r>
      <w:r>
        <w:rPr>
          <w:rFonts w:hint="eastAsia"/>
        </w:rPr>
        <w:t>项目支出实际补偿发放人员与立项申报材料中人员不一致</w:t>
      </w:r>
      <w:bookmarkEnd w:id="32"/>
    </w:p>
    <w:p w:rsidR="006009C1" w:rsidRDefault="005049CC">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2019年度武平县</w:t>
      </w:r>
      <w:r w:rsidR="00006022" w:rsidRPr="00006022">
        <w:rPr>
          <w:rFonts w:ascii="宋体" w:eastAsia="宋体" w:hAnsi="宋体" w:cs="Times New Roman" w:hint="eastAsia"/>
          <w:sz w:val="28"/>
          <w:szCs w:val="28"/>
        </w:rPr>
        <w:t>旧村复垦、补助耕地费用等</w:t>
      </w:r>
      <w:r>
        <w:rPr>
          <w:rFonts w:ascii="宋体" w:eastAsia="宋体" w:hAnsi="宋体" w:cs="Times New Roman" w:hint="eastAsia"/>
          <w:sz w:val="28"/>
          <w:szCs w:val="28"/>
        </w:rPr>
        <w:t>专项资金</w:t>
      </w:r>
      <w:r w:rsidR="00FB6D33">
        <w:rPr>
          <w:rFonts w:ascii="宋体" w:eastAsia="宋体" w:hAnsi="宋体" w:cs="Times New Roman" w:hint="eastAsia"/>
          <w:sz w:val="28"/>
          <w:szCs w:val="28"/>
        </w:rPr>
        <w:t>主要用于项目实施乡镇旧村复垦支出。旧村复垦专项资金支出均有审批，旧村复垦项目资金支出等相关附件资料基本齐全。但审计发现项目申报材料中签订拆迁协议的人员与实际发放拆迁补偿人员不一致。不符合专项资金管理办法规定、且审批不够严谨。</w:t>
      </w:r>
    </w:p>
    <w:p w:rsidR="006009C1" w:rsidRDefault="00E854EE" w:rsidP="00E854EE">
      <w:pPr>
        <w:pStyle w:val="3"/>
        <w:ind w:firstLineChars="200" w:firstLine="643"/>
      </w:pPr>
      <w:bookmarkStart w:id="33" w:name="_Toc58166348"/>
      <w:r>
        <w:rPr>
          <w:rFonts w:hint="eastAsia"/>
        </w:rPr>
        <w:t>5</w:t>
      </w:r>
      <w:r>
        <w:t>.</w:t>
      </w:r>
      <w:r w:rsidR="00FB6D33">
        <w:rPr>
          <w:rFonts w:hint="eastAsia"/>
        </w:rPr>
        <w:t>项目专项资金拨付后</w:t>
      </w:r>
      <w:r>
        <w:rPr>
          <w:rFonts w:hint="eastAsia"/>
        </w:rPr>
        <w:t>跟踪</w:t>
      </w:r>
      <w:r w:rsidR="00FB6D33">
        <w:rPr>
          <w:rFonts w:hint="eastAsia"/>
        </w:rPr>
        <w:t>监督管理不到位</w:t>
      </w:r>
      <w:bookmarkEnd w:id="33"/>
    </w:p>
    <w:p w:rsidR="004D6895" w:rsidRDefault="00FB6D33" w:rsidP="004D6895">
      <w:pPr>
        <w:spacing w:line="360" w:lineRule="auto"/>
        <w:ind w:firstLineChars="200" w:firstLine="560"/>
        <w:rPr>
          <w:rFonts w:ascii="宋体" w:eastAsia="宋体" w:hAnsi="宋体" w:cs="Times New Roman"/>
          <w:bCs/>
          <w:sz w:val="28"/>
          <w:szCs w:val="28"/>
        </w:rPr>
      </w:pPr>
      <w:r>
        <w:rPr>
          <w:rFonts w:ascii="宋体" w:eastAsia="宋体" w:hAnsi="宋体" w:cs="Times New Roman" w:hint="eastAsia"/>
          <w:bCs/>
          <w:sz w:val="28"/>
          <w:szCs w:val="28"/>
        </w:rPr>
        <w:t>武平县</w:t>
      </w:r>
      <w:r w:rsidR="005049CC">
        <w:rPr>
          <w:rFonts w:ascii="宋体" w:eastAsia="宋体" w:hAnsi="宋体" w:cs="Times New Roman" w:hint="eastAsia"/>
          <w:bCs/>
          <w:sz w:val="28"/>
          <w:szCs w:val="28"/>
        </w:rPr>
        <w:t>2019年度武平县</w:t>
      </w:r>
      <w:r w:rsidR="00006022" w:rsidRPr="00006022">
        <w:rPr>
          <w:rFonts w:ascii="宋体" w:eastAsia="宋体" w:hAnsi="宋体" w:cs="Times New Roman" w:hint="eastAsia"/>
          <w:bCs/>
          <w:sz w:val="28"/>
          <w:szCs w:val="28"/>
        </w:rPr>
        <w:t>旧村复垦、补助耕地费用等</w:t>
      </w:r>
      <w:r w:rsidR="005049CC">
        <w:rPr>
          <w:rFonts w:ascii="宋体" w:eastAsia="宋体" w:hAnsi="宋体" w:cs="Times New Roman" w:hint="eastAsia"/>
          <w:bCs/>
          <w:sz w:val="28"/>
          <w:szCs w:val="28"/>
        </w:rPr>
        <w:t>专项资金</w:t>
      </w:r>
      <w:r>
        <w:rPr>
          <w:rFonts w:ascii="宋体" w:eastAsia="宋体" w:hAnsi="宋体" w:cs="Times New Roman" w:hint="eastAsia"/>
          <w:bCs/>
          <w:sz w:val="28"/>
          <w:szCs w:val="28"/>
        </w:rPr>
        <w:t>主管部门根据各乡</w:t>
      </w:r>
      <w:r w:rsidR="00006022">
        <w:rPr>
          <w:rFonts w:ascii="宋体" w:eastAsia="宋体" w:hAnsi="宋体" w:cs="Times New Roman" w:hint="eastAsia"/>
          <w:bCs/>
          <w:sz w:val="28"/>
          <w:szCs w:val="28"/>
        </w:rPr>
        <w:t>（</w:t>
      </w:r>
      <w:r>
        <w:rPr>
          <w:rFonts w:ascii="宋体" w:eastAsia="宋体" w:hAnsi="宋体" w:cs="Times New Roman" w:hint="eastAsia"/>
          <w:bCs/>
          <w:sz w:val="28"/>
          <w:szCs w:val="28"/>
        </w:rPr>
        <w:t>镇</w:t>
      </w:r>
      <w:r w:rsidR="00006022">
        <w:rPr>
          <w:rFonts w:ascii="宋体" w:eastAsia="宋体" w:hAnsi="宋体" w:cs="Times New Roman" w:hint="eastAsia"/>
          <w:bCs/>
          <w:sz w:val="28"/>
          <w:szCs w:val="28"/>
        </w:rPr>
        <w:t>）</w:t>
      </w:r>
      <w:r>
        <w:rPr>
          <w:rFonts w:ascii="宋体" w:eastAsia="宋体" w:hAnsi="宋体" w:cs="Times New Roman" w:hint="eastAsia"/>
          <w:bCs/>
          <w:sz w:val="28"/>
          <w:szCs w:val="28"/>
        </w:rPr>
        <w:t>汇总上报旧村复垦项目补偿的申报材料进行复核后下拨专项资金，但资金下拨至各乡</w:t>
      </w:r>
      <w:r w:rsidR="00E854EE">
        <w:rPr>
          <w:rFonts w:ascii="宋体" w:eastAsia="宋体" w:hAnsi="宋体" w:cs="Times New Roman" w:hint="eastAsia"/>
          <w:bCs/>
          <w:sz w:val="28"/>
          <w:szCs w:val="28"/>
        </w:rPr>
        <w:t>（</w:t>
      </w:r>
      <w:r>
        <w:rPr>
          <w:rFonts w:ascii="宋体" w:eastAsia="宋体" w:hAnsi="宋体" w:cs="Times New Roman" w:hint="eastAsia"/>
          <w:bCs/>
          <w:sz w:val="28"/>
          <w:szCs w:val="28"/>
        </w:rPr>
        <w:t>镇</w:t>
      </w:r>
      <w:r w:rsidR="00E854EE">
        <w:rPr>
          <w:rFonts w:ascii="宋体" w:eastAsia="宋体" w:hAnsi="宋体" w:cs="Times New Roman" w:hint="eastAsia"/>
          <w:bCs/>
          <w:sz w:val="28"/>
          <w:szCs w:val="28"/>
        </w:rPr>
        <w:t>）</w:t>
      </w:r>
      <w:r>
        <w:rPr>
          <w:rFonts w:ascii="宋体" w:eastAsia="宋体" w:hAnsi="宋体" w:cs="Times New Roman" w:hint="eastAsia"/>
          <w:bCs/>
          <w:sz w:val="28"/>
          <w:szCs w:val="28"/>
        </w:rPr>
        <w:t>后未及时跟踪统计分析各项资金的发放和使用情况。</w:t>
      </w:r>
    </w:p>
    <w:p w:rsidR="004D6895" w:rsidRPr="004D6895" w:rsidRDefault="00FB6D33" w:rsidP="004D6895">
      <w:pPr>
        <w:pStyle w:val="1"/>
        <w:ind w:firstLineChars="100" w:firstLine="442"/>
      </w:pPr>
      <w:bookmarkStart w:id="34" w:name="_Toc58166349"/>
      <w:r w:rsidRPr="004D6895">
        <w:rPr>
          <w:rFonts w:hint="eastAsia"/>
        </w:rPr>
        <w:lastRenderedPageBreak/>
        <w:t>六、有关建议</w:t>
      </w:r>
      <w:bookmarkStart w:id="35" w:name="_Toc3032"/>
      <w:bookmarkEnd w:id="34"/>
      <w:r w:rsidR="004D6895" w:rsidRPr="004D6895">
        <w:rPr>
          <w:rFonts w:hint="eastAsia"/>
        </w:rPr>
        <w:t xml:space="preserve"> </w:t>
      </w:r>
      <w:r w:rsidR="004D6895" w:rsidRPr="004D6895">
        <w:t xml:space="preserve"> </w:t>
      </w:r>
    </w:p>
    <w:p w:rsidR="006009C1" w:rsidRPr="004D6895" w:rsidRDefault="00FB6D33" w:rsidP="004D6895">
      <w:pPr>
        <w:spacing w:line="360" w:lineRule="auto"/>
        <w:ind w:firstLineChars="200" w:firstLine="560"/>
        <w:rPr>
          <w:rFonts w:ascii="宋体" w:eastAsia="宋体" w:hAnsi="宋体" w:cs="Times New Roman"/>
          <w:bCs/>
          <w:sz w:val="28"/>
          <w:szCs w:val="28"/>
        </w:rPr>
      </w:pPr>
      <w:r w:rsidRPr="004D6895">
        <w:rPr>
          <w:rFonts w:ascii="宋体" w:eastAsia="宋体" w:hAnsi="宋体" w:cs="Times New Roman" w:hint="eastAsia"/>
          <w:bCs/>
          <w:sz w:val="28"/>
          <w:szCs w:val="28"/>
        </w:rPr>
        <w:t>为健全和完善武平县</w:t>
      </w:r>
      <w:r w:rsidR="005049CC" w:rsidRPr="004D6895">
        <w:rPr>
          <w:rFonts w:ascii="宋体" w:eastAsia="宋体" w:hAnsi="宋体" w:cs="Times New Roman" w:hint="eastAsia"/>
          <w:bCs/>
          <w:sz w:val="28"/>
          <w:szCs w:val="28"/>
        </w:rPr>
        <w:t>2019年度武平县</w:t>
      </w:r>
      <w:r w:rsidR="00EB667F" w:rsidRPr="004D6895">
        <w:rPr>
          <w:rFonts w:ascii="宋体" w:eastAsia="宋体" w:hAnsi="宋体" w:cs="Times New Roman" w:hint="eastAsia"/>
          <w:bCs/>
          <w:sz w:val="28"/>
          <w:szCs w:val="28"/>
        </w:rPr>
        <w:t>旧村复垦、补助耕地费用等</w:t>
      </w:r>
      <w:r w:rsidR="005049CC" w:rsidRPr="004D6895">
        <w:rPr>
          <w:rFonts w:ascii="宋体" w:eastAsia="宋体" w:hAnsi="宋体" w:cs="Times New Roman" w:hint="eastAsia"/>
          <w:bCs/>
          <w:sz w:val="28"/>
          <w:szCs w:val="28"/>
        </w:rPr>
        <w:t>专项资金</w:t>
      </w:r>
      <w:r w:rsidRPr="004D6895">
        <w:rPr>
          <w:rFonts w:ascii="宋体" w:eastAsia="宋体" w:hAnsi="宋体" w:cs="Times New Roman" w:hint="eastAsia"/>
          <w:bCs/>
          <w:sz w:val="28"/>
          <w:szCs w:val="28"/>
        </w:rPr>
        <w:t>的使用管理，保证武平县</w:t>
      </w:r>
      <w:r w:rsidR="005049CC" w:rsidRPr="004D6895">
        <w:rPr>
          <w:rFonts w:ascii="宋体" w:eastAsia="宋体" w:hAnsi="宋体" w:cs="Times New Roman" w:hint="eastAsia"/>
          <w:bCs/>
          <w:sz w:val="28"/>
          <w:szCs w:val="28"/>
        </w:rPr>
        <w:t>2019年度武平县</w:t>
      </w:r>
      <w:r w:rsidR="00EB667F" w:rsidRPr="004D6895">
        <w:rPr>
          <w:rFonts w:ascii="宋体" w:eastAsia="宋体" w:hAnsi="宋体" w:cs="Times New Roman" w:hint="eastAsia"/>
          <w:bCs/>
          <w:sz w:val="28"/>
          <w:szCs w:val="28"/>
        </w:rPr>
        <w:t>旧村复垦、补助耕地费用等</w:t>
      </w:r>
      <w:r w:rsidR="005049CC" w:rsidRPr="004D6895">
        <w:rPr>
          <w:rFonts w:ascii="宋体" w:eastAsia="宋体" w:hAnsi="宋体" w:cs="Times New Roman" w:hint="eastAsia"/>
          <w:bCs/>
          <w:sz w:val="28"/>
          <w:szCs w:val="28"/>
        </w:rPr>
        <w:t>专项资金</w:t>
      </w:r>
      <w:r w:rsidRPr="004D6895">
        <w:rPr>
          <w:rFonts w:ascii="宋体" w:eastAsia="宋体" w:hAnsi="宋体" w:cs="Times New Roman" w:hint="eastAsia"/>
          <w:bCs/>
          <w:sz w:val="28"/>
          <w:szCs w:val="28"/>
        </w:rPr>
        <w:t>取得成效，针对绩效评价中发现的问题，改进建议如下：</w:t>
      </w:r>
      <w:bookmarkEnd w:id="35"/>
    </w:p>
    <w:p w:rsidR="006009C1" w:rsidRDefault="009552FD">
      <w:pPr>
        <w:spacing w:line="360" w:lineRule="auto"/>
        <w:ind w:firstLineChars="200" w:firstLine="562"/>
        <w:rPr>
          <w:rFonts w:ascii="宋体" w:eastAsia="宋体" w:hAnsi="宋体" w:cs="宋体"/>
          <w:b/>
          <w:bCs/>
          <w:sz w:val="28"/>
          <w:szCs w:val="28"/>
        </w:rPr>
      </w:pPr>
      <w:r>
        <w:rPr>
          <w:rFonts w:ascii="宋体" w:eastAsia="宋体" w:hAnsi="宋体" w:cs="宋体" w:hint="eastAsia"/>
          <w:b/>
          <w:bCs/>
          <w:sz w:val="28"/>
          <w:szCs w:val="28"/>
        </w:rPr>
        <w:t>（一）</w:t>
      </w:r>
      <w:r w:rsidR="00FB6D33">
        <w:rPr>
          <w:rFonts w:ascii="宋体" w:eastAsia="宋体" w:hAnsi="宋体" w:cs="宋体" w:hint="eastAsia"/>
          <w:b/>
          <w:bCs/>
          <w:sz w:val="28"/>
          <w:szCs w:val="28"/>
        </w:rPr>
        <w:t>提高预算资金到位率</w:t>
      </w:r>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建议武平县</w:t>
      </w:r>
      <w:r w:rsidR="007F2EE4">
        <w:rPr>
          <w:rFonts w:ascii="宋体" w:eastAsia="宋体" w:hAnsi="宋体" w:cs="Times New Roman" w:hint="eastAsia"/>
          <w:sz w:val="28"/>
          <w:szCs w:val="28"/>
        </w:rPr>
        <w:t>自然资源局要按</w:t>
      </w:r>
      <w:r w:rsidR="0097596C" w:rsidRPr="0097596C">
        <w:rPr>
          <w:rFonts w:ascii="宋体" w:eastAsia="宋体" w:hAnsi="宋体" w:cs="Times New Roman" w:hint="eastAsia"/>
          <w:sz w:val="28"/>
          <w:szCs w:val="28"/>
        </w:rPr>
        <w:t>旧村复垦项目</w:t>
      </w:r>
      <w:r w:rsidR="007F2EE4">
        <w:rPr>
          <w:rFonts w:ascii="宋体" w:eastAsia="宋体" w:hAnsi="宋体" w:cs="Times New Roman" w:hint="eastAsia"/>
          <w:sz w:val="28"/>
          <w:szCs w:val="28"/>
        </w:rPr>
        <w:t>实施进度及时向武平县</w:t>
      </w:r>
      <w:r>
        <w:rPr>
          <w:rFonts w:ascii="宋体" w:eastAsia="宋体" w:hAnsi="宋体" w:cs="Times New Roman" w:hint="eastAsia"/>
          <w:sz w:val="28"/>
          <w:szCs w:val="28"/>
        </w:rPr>
        <w:t>财政局</w:t>
      </w:r>
      <w:r w:rsidR="007F2EE4">
        <w:rPr>
          <w:rFonts w:ascii="宋体" w:eastAsia="宋体" w:hAnsi="宋体" w:cs="Times New Roman" w:hint="eastAsia"/>
          <w:sz w:val="28"/>
          <w:szCs w:val="28"/>
        </w:rPr>
        <w:t>申请拨付</w:t>
      </w:r>
      <w:r>
        <w:rPr>
          <w:rFonts w:ascii="宋体" w:eastAsia="宋体" w:hAnsi="宋体" w:cs="Times New Roman" w:hint="eastAsia"/>
          <w:sz w:val="28"/>
          <w:szCs w:val="28"/>
        </w:rPr>
        <w:t>项目</w:t>
      </w:r>
      <w:r w:rsidR="007F2EE4">
        <w:rPr>
          <w:rFonts w:ascii="宋体" w:eastAsia="宋体" w:hAnsi="宋体" w:cs="Times New Roman" w:hint="eastAsia"/>
          <w:sz w:val="28"/>
          <w:szCs w:val="28"/>
        </w:rPr>
        <w:t>预算</w:t>
      </w:r>
      <w:r>
        <w:rPr>
          <w:rFonts w:ascii="宋体" w:eastAsia="宋体" w:hAnsi="宋体" w:cs="Times New Roman" w:hint="eastAsia"/>
          <w:sz w:val="28"/>
          <w:szCs w:val="28"/>
        </w:rPr>
        <w:t>资金，用于旧村复垦项目</w:t>
      </w:r>
      <w:r w:rsidR="007F2EE4">
        <w:rPr>
          <w:rFonts w:ascii="宋体" w:eastAsia="宋体" w:hAnsi="宋体" w:cs="Times New Roman" w:hint="eastAsia"/>
          <w:sz w:val="28"/>
          <w:szCs w:val="28"/>
        </w:rPr>
        <w:t>支出，提高项目资金使用率</w:t>
      </w:r>
      <w:r>
        <w:rPr>
          <w:rFonts w:ascii="宋体" w:eastAsia="宋体" w:hAnsi="宋体" w:cs="Times New Roman" w:hint="eastAsia"/>
          <w:sz w:val="28"/>
          <w:szCs w:val="28"/>
        </w:rPr>
        <w:t>。</w:t>
      </w:r>
    </w:p>
    <w:p w:rsidR="006009C1" w:rsidRDefault="009552FD">
      <w:pPr>
        <w:spacing w:line="360" w:lineRule="auto"/>
        <w:ind w:firstLineChars="200" w:firstLine="562"/>
        <w:rPr>
          <w:rFonts w:ascii="宋体" w:eastAsia="宋体" w:hAnsi="宋体" w:cs="宋体"/>
          <w:b/>
          <w:bCs/>
          <w:sz w:val="28"/>
          <w:szCs w:val="28"/>
        </w:rPr>
      </w:pPr>
      <w:r>
        <w:rPr>
          <w:rFonts w:ascii="宋体" w:eastAsia="宋体" w:hAnsi="宋体" w:cs="宋体" w:hint="eastAsia"/>
          <w:b/>
          <w:bCs/>
          <w:sz w:val="28"/>
          <w:szCs w:val="28"/>
        </w:rPr>
        <w:t>（二）</w:t>
      </w:r>
      <w:r w:rsidR="00FB6D33">
        <w:rPr>
          <w:rFonts w:ascii="宋体" w:eastAsia="宋体" w:hAnsi="宋体" w:cs="Times New Roman" w:hint="eastAsia"/>
          <w:b/>
          <w:sz w:val="28"/>
          <w:szCs w:val="28"/>
        </w:rPr>
        <w:t>加快项目的实施进度</w:t>
      </w:r>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建议武平县2019年度</w:t>
      </w:r>
      <w:r w:rsidR="00EB667F" w:rsidRPr="00EB667F">
        <w:rPr>
          <w:rFonts w:ascii="宋体" w:eastAsia="宋体" w:hAnsi="宋体" w:cs="Times New Roman" w:hint="eastAsia"/>
          <w:sz w:val="28"/>
          <w:szCs w:val="28"/>
        </w:rPr>
        <w:t>旧村复垦、补助耕地费用等</w:t>
      </w:r>
      <w:r>
        <w:rPr>
          <w:rFonts w:ascii="宋体" w:eastAsia="宋体" w:hAnsi="宋体" w:cs="Times New Roman" w:hint="eastAsia"/>
          <w:sz w:val="28"/>
          <w:szCs w:val="28"/>
        </w:rPr>
        <w:t>专项资金项目实施单位加快项目的实施进度，确保项目能够在项目计划时间内实施完成，实现项目申报绩效目标，提高项目资金的使用效果。</w:t>
      </w:r>
    </w:p>
    <w:p w:rsidR="006009C1" w:rsidRDefault="009552FD">
      <w:pPr>
        <w:spacing w:line="360" w:lineRule="auto"/>
        <w:ind w:firstLineChars="200" w:firstLine="562"/>
        <w:rPr>
          <w:rFonts w:ascii="宋体" w:eastAsia="宋体" w:hAnsi="宋体" w:cs="Times New Roman"/>
          <w:b/>
          <w:sz w:val="28"/>
          <w:szCs w:val="28"/>
        </w:rPr>
      </w:pPr>
      <w:r>
        <w:rPr>
          <w:rFonts w:ascii="宋体" w:eastAsia="宋体" w:hAnsi="宋体" w:cs="Times New Roman" w:hint="eastAsia"/>
          <w:b/>
          <w:sz w:val="28"/>
          <w:szCs w:val="28"/>
        </w:rPr>
        <w:t>（三）</w:t>
      </w:r>
      <w:r w:rsidR="00FB6D33">
        <w:rPr>
          <w:rFonts w:ascii="宋体" w:eastAsia="宋体" w:hAnsi="宋体" w:cs="Times New Roman" w:hint="eastAsia"/>
          <w:b/>
          <w:sz w:val="28"/>
          <w:szCs w:val="28"/>
        </w:rPr>
        <w:t>提高项目绩效目标合理性</w:t>
      </w:r>
    </w:p>
    <w:p w:rsidR="006009C1" w:rsidRDefault="00FB6D33">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建议</w:t>
      </w:r>
      <w:r w:rsidR="00234674" w:rsidRPr="00234674">
        <w:rPr>
          <w:rFonts w:ascii="宋体" w:eastAsia="宋体" w:hAnsi="宋体" w:cs="Times New Roman" w:hint="eastAsia"/>
          <w:sz w:val="28"/>
          <w:szCs w:val="28"/>
        </w:rPr>
        <w:t>武平县自然资源局</w:t>
      </w:r>
      <w:r>
        <w:rPr>
          <w:rFonts w:ascii="宋体" w:eastAsia="宋体" w:hAnsi="宋体" w:cs="Times New Roman" w:hint="eastAsia"/>
          <w:sz w:val="28"/>
          <w:szCs w:val="28"/>
        </w:rPr>
        <w:t>对</w:t>
      </w:r>
      <w:r w:rsidR="0097596C" w:rsidRPr="0097596C">
        <w:rPr>
          <w:rFonts w:ascii="宋体" w:eastAsia="宋体" w:hAnsi="宋体" w:cs="Times New Roman" w:hint="eastAsia"/>
          <w:sz w:val="28"/>
          <w:szCs w:val="28"/>
        </w:rPr>
        <w:t>旧村复垦项目</w:t>
      </w:r>
      <w:r>
        <w:rPr>
          <w:rFonts w:ascii="宋体" w:eastAsia="宋体" w:hAnsi="宋体" w:cs="Times New Roman" w:hint="eastAsia"/>
          <w:sz w:val="28"/>
          <w:szCs w:val="28"/>
        </w:rPr>
        <w:t>申报材料中的内容进行优化，做到</w:t>
      </w:r>
      <w:r w:rsidR="007F2EE4" w:rsidRPr="007F2EE4">
        <w:rPr>
          <w:rFonts w:ascii="宋体" w:eastAsia="宋体" w:hAnsi="宋体" w:cs="Times New Roman" w:hint="eastAsia"/>
          <w:sz w:val="28"/>
          <w:szCs w:val="28"/>
        </w:rPr>
        <w:t>绩效目标</w:t>
      </w:r>
      <w:r w:rsidR="007F2EE4">
        <w:rPr>
          <w:rFonts w:ascii="宋体" w:eastAsia="宋体" w:hAnsi="宋体" w:cs="Times New Roman" w:hint="eastAsia"/>
          <w:sz w:val="28"/>
          <w:szCs w:val="28"/>
        </w:rPr>
        <w:t>内容与实际</w:t>
      </w:r>
      <w:r>
        <w:rPr>
          <w:rFonts w:ascii="宋体" w:eastAsia="宋体" w:hAnsi="宋体" w:cs="Times New Roman" w:hint="eastAsia"/>
          <w:sz w:val="28"/>
          <w:szCs w:val="28"/>
        </w:rPr>
        <w:t>项目实施</w:t>
      </w:r>
      <w:r w:rsidR="007F2EE4">
        <w:rPr>
          <w:rFonts w:ascii="宋体" w:eastAsia="宋体" w:hAnsi="宋体" w:cs="Times New Roman" w:hint="eastAsia"/>
          <w:sz w:val="28"/>
          <w:szCs w:val="28"/>
        </w:rPr>
        <w:t>内容相符合</w:t>
      </w:r>
      <w:r>
        <w:rPr>
          <w:rFonts w:ascii="宋体" w:eastAsia="宋体" w:hAnsi="宋体" w:cs="Times New Roman" w:hint="eastAsia"/>
          <w:sz w:val="28"/>
          <w:szCs w:val="28"/>
        </w:rPr>
        <w:t>。避免出现项目计划与实际实施内容出现差异，导致大部分项目开展实施后变更</w:t>
      </w:r>
      <w:r w:rsidR="00EB667F">
        <w:rPr>
          <w:rFonts w:ascii="宋体" w:eastAsia="宋体" w:hAnsi="宋体" w:cs="Times New Roman" w:hint="eastAsia"/>
          <w:sz w:val="28"/>
          <w:szCs w:val="28"/>
        </w:rPr>
        <w:t>频繁</w:t>
      </w:r>
      <w:r>
        <w:rPr>
          <w:rFonts w:ascii="宋体" w:eastAsia="宋体" w:hAnsi="宋体" w:cs="Times New Roman" w:hint="eastAsia"/>
          <w:sz w:val="28"/>
          <w:szCs w:val="28"/>
        </w:rPr>
        <w:t>。</w:t>
      </w:r>
    </w:p>
    <w:p w:rsidR="006009C1" w:rsidRDefault="009552FD" w:rsidP="009552FD">
      <w:pPr>
        <w:spacing w:line="360" w:lineRule="auto"/>
        <w:ind w:left="562"/>
        <w:rPr>
          <w:rFonts w:ascii="宋体" w:eastAsia="宋体" w:hAnsi="宋体" w:cs="Times New Roman"/>
          <w:b/>
          <w:sz w:val="28"/>
          <w:szCs w:val="28"/>
        </w:rPr>
      </w:pPr>
      <w:r>
        <w:rPr>
          <w:rFonts w:ascii="宋体" w:eastAsia="宋体" w:hAnsi="宋体" w:cs="Times New Roman" w:hint="eastAsia"/>
          <w:b/>
          <w:sz w:val="28"/>
          <w:szCs w:val="28"/>
        </w:rPr>
        <w:t>（四）</w:t>
      </w:r>
      <w:r w:rsidR="00FB6D33">
        <w:rPr>
          <w:rFonts w:ascii="宋体" w:eastAsia="宋体" w:hAnsi="宋体" w:cs="Times New Roman" w:hint="eastAsia"/>
          <w:b/>
          <w:sz w:val="28"/>
          <w:szCs w:val="28"/>
        </w:rPr>
        <w:t>项目申报材料应与实际情况相符</w:t>
      </w:r>
    </w:p>
    <w:p w:rsidR="006009C1" w:rsidRDefault="00FB6D33">
      <w:pPr>
        <w:spacing w:line="360" w:lineRule="auto"/>
        <w:ind w:firstLineChars="200" w:firstLine="560"/>
        <w:rPr>
          <w:rFonts w:ascii="宋体" w:eastAsia="宋体" w:hAnsi="宋体" w:cs="Times New Roman"/>
          <w:bCs/>
          <w:sz w:val="28"/>
          <w:szCs w:val="28"/>
        </w:rPr>
      </w:pPr>
      <w:r>
        <w:rPr>
          <w:rFonts w:ascii="宋体" w:eastAsia="宋体" w:hAnsi="宋体" w:cs="Times New Roman" w:hint="eastAsia"/>
          <w:bCs/>
          <w:sz w:val="28"/>
          <w:szCs w:val="28"/>
        </w:rPr>
        <w:t>建议武平县自然资源局加强</w:t>
      </w:r>
      <w:r w:rsidR="0097596C" w:rsidRPr="0097596C">
        <w:rPr>
          <w:rFonts w:ascii="宋体" w:eastAsia="宋体" w:hAnsi="宋体" w:cs="Times New Roman" w:hint="eastAsia"/>
          <w:bCs/>
          <w:sz w:val="28"/>
          <w:szCs w:val="28"/>
        </w:rPr>
        <w:t>旧村复垦项目</w:t>
      </w:r>
      <w:r>
        <w:rPr>
          <w:rFonts w:ascii="宋体" w:eastAsia="宋体" w:hAnsi="宋体" w:cs="Times New Roman" w:hint="eastAsia"/>
          <w:bCs/>
          <w:sz w:val="28"/>
          <w:szCs w:val="28"/>
        </w:rPr>
        <w:t>申报材料的审核管理，避免出项项目签订拆迁协议的人员与实际发放拆迁补偿人员不一致现象。</w:t>
      </w:r>
    </w:p>
    <w:p w:rsidR="006009C1" w:rsidRDefault="009552FD" w:rsidP="009552FD">
      <w:pPr>
        <w:spacing w:line="360" w:lineRule="auto"/>
        <w:ind w:left="562"/>
        <w:rPr>
          <w:rFonts w:ascii="宋体" w:eastAsia="宋体" w:hAnsi="宋体" w:cs="Times New Roman"/>
          <w:b/>
          <w:sz w:val="28"/>
          <w:szCs w:val="28"/>
        </w:rPr>
      </w:pPr>
      <w:r>
        <w:rPr>
          <w:rFonts w:ascii="宋体" w:eastAsia="宋体" w:hAnsi="宋体" w:cs="Times New Roman" w:hint="eastAsia"/>
          <w:b/>
          <w:sz w:val="28"/>
          <w:szCs w:val="28"/>
        </w:rPr>
        <w:lastRenderedPageBreak/>
        <w:t>（五）</w:t>
      </w:r>
      <w:r w:rsidR="00FB6D33">
        <w:rPr>
          <w:rFonts w:ascii="宋体" w:eastAsia="宋体" w:hAnsi="宋体" w:cs="Times New Roman" w:hint="eastAsia"/>
          <w:b/>
          <w:sz w:val="28"/>
          <w:szCs w:val="28"/>
        </w:rPr>
        <w:t>项目专项资金拨付后</w:t>
      </w:r>
      <w:r w:rsidR="00EB667F">
        <w:rPr>
          <w:rFonts w:ascii="宋体" w:eastAsia="宋体" w:hAnsi="宋体" w:cs="Times New Roman" w:hint="eastAsia"/>
          <w:b/>
          <w:sz w:val="28"/>
          <w:szCs w:val="28"/>
        </w:rPr>
        <w:t>应</w:t>
      </w:r>
      <w:r w:rsidR="00FB6D33">
        <w:rPr>
          <w:rFonts w:ascii="宋体" w:eastAsia="宋体" w:hAnsi="宋体" w:cs="Times New Roman" w:hint="eastAsia"/>
          <w:b/>
          <w:sz w:val="28"/>
          <w:szCs w:val="28"/>
        </w:rPr>
        <w:t>进行</w:t>
      </w:r>
      <w:r w:rsidR="00EB667F">
        <w:rPr>
          <w:rFonts w:ascii="宋体" w:eastAsia="宋体" w:hAnsi="宋体" w:cs="Times New Roman" w:hint="eastAsia"/>
          <w:b/>
          <w:sz w:val="28"/>
          <w:szCs w:val="28"/>
        </w:rPr>
        <w:t>跟踪</w:t>
      </w:r>
      <w:r w:rsidR="00FB6D33">
        <w:rPr>
          <w:rFonts w:ascii="宋体" w:eastAsia="宋体" w:hAnsi="宋体" w:cs="Times New Roman" w:hint="eastAsia"/>
          <w:b/>
          <w:sz w:val="28"/>
          <w:szCs w:val="28"/>
        </w:rPr>
        <w:t>监督管理。</w:t>
      </w:r>
    </w:p>
    <w:p w:rsidR="006009C1" w:rsidRDefault="00FB6D33">
      <w:pPr>
        <w:spacing w:line="360" w:lineRule="auto"/>
        <w:ind w:firstLineChars="200" w:firstLine="560"/>
        <w:rPr>
          <w:rFonts w:ascii="宋体" w:eastAsia="宋体" w:hAnsi="宋体" w:cs="Times New Roman"/>
          <w:bCs/>
          <w:sz w:val="28"/>
          <w:szCs w:val="28"/>
        </w:rPr>
      </w:pPr>
      <w:r>
        <w:rPr>
          <w:rFonts w:ascii="宋体" w:eastAsia="宋体" w:hAnsi="宋体" w:cs="Times New Roman" w:hint="eastAsia"/>
          <w:bCs/>
          <w:sz w:val="28"/>
          <w:szCs w:val="28"/>
        </w:rPr>
        <w:t>建议</w:t>
      </w:r>
      <w:r w:rsidR="00234674" w:rsidRPr="00234674">
        <w:rPr>
          <w:rFonts w:ascii="宋体" w:eastAsia="宋体" w:hAnsi="宋体" w:cs="Times New Roman" w:hint="eastAsia"/>
          <w:bCs/>
          <w:sz w:val="28"/>
          <w:szCs w:val="28"/>
        </w:rPr>
        <w:t>武平县自然资源局</w:t>
      </w:r>
      <w:r>
        <w:rPr>
          <w:rFonts w:ascii="宋体" w:eastAsia="宋体" w:hAnsi="宋体" w:cs="Times New Roman" w:hint="eastAsia"/>
          <w:bCs/>
          <w:sz w:val="28"/>
          <w:szCs w:val="28"/>
        </w:rPr>
        <w:t>加强对下拨</w:t>
      </w:r>
      <w:r w:rsidR="00234674" w:rsidRPr="00234674">
        <w:rPr>
          <w:rFonts w:ascii="宋体" w:eastAsia="宋体" w:hAnsi="宋体" w:cs="Times New Roman" w:hint="eastAsia"/>
          <w:bCs/>
          <w:sz w:val="28"/>
          <w:szCs w:val="28"/>
        </w:rPr>
        <w:t>旧村复垦项目</w:t>
      </w:r>
      <w:r>
        <w:rPr>
          <w:rFonts w:ascii="宋体" w:eastAsia="宋体" w:hAnsi="宋体" w:cs="Times New Roman" w:hint="eastAsia"/>
          <w:bCs/>
          <w:sz w:val="28"/>
          <w:szCs w:val="28"/>
        </w:rPr>
        <w:t>资金进行跟踪监督管理工作，督促旧村复垦项目专项资金使用单位及时发放补偿资金，提高资金使用效益。</w:t>
      </w:r>
    </w:p>
    <w:p w:rsidR="006009C1" w:rsidRDefault="00FB6D33">
      <w:pPr>
        <w:pStyle w:val="1"/>
        <w:numPr>
          <w:ilvl w:val="0"/>
          <w:numId w:val="3"/>
        </w:numPr>
        <w:ind w:firstLineChars="150" w:firstLine="663"/>
      </w:pPr>
      <w:bookmarkStart w:id="36" w:name="_Toc58166350"/>
      <w:r>
        <w:rPr>
          <w:rFonts w:hint="eastAsia"/>
        </w:rPr>
        <w:t>其他需要说明的问题</w:t>
      </w:r>
      <w:bookmarkEnd w:id="36"/>
    </w:p>
    <w:p w:rsidR="006009C1" w:rsidRDefault="009552FD">
      <w:pPr>
        <w:ind w:firstLineChars="200" w:firstLine="560"/>
        <w:rPr>
          <w:rFonts w:ascii="宋体" w:eastAsia="宋体" w:hAnsi="宋体" w:cs="宋体"/>
          <w:sz w:val="28"/>
          <w:szCs w:val="28"/>
        </w:rPr>
      </w:pPr>
      <w:r>
        <w:rPr>
          <w:rFonts w:ascii="宋体" w:eastAsia="宋体" w:hAnsi="宋体" w:cs="宋体" w:hint="eastAsia"/>
          <w:sz w:val="28"/>
          <w:szCs w:val="28"/>
        </w:rPr>
        <w:t>（一）</w:t>
      </w:r>
      <w:r w:rsidR="00FB6D33">
        <w:rPr>
          <w:rFonts w:ascii="宋体" w:eastAsia="宋体" w:hAnsi="宋体" w:cs="宋体" w:hint="eastAsia"/>
          <w:sz w:val="28"/>
          <w:szCs w:val="28"/>
        </w:rPr>
        <w:t>本绩效评价报告是在评价对象提供资料的基础上形成的。</w:t>
      </w:r>
    </w:p>
    <w:p w:rsidR="006009C1" w:rsidRDefault="00FB6D33">
      <w:pPr>
        <w:pStyle w:val="1"/>
        <w:ind w:firstLineChars="150" w:firstLine="663"/>
      </w:pPr>
      <w:bookmarkStart w:id="37" w:name="_Toc58166351"/>
      <w:r>
        <w:rPr>
          <w:rFonts w:hint="eastAsia"/>
        </w:rPr>
        <w:t>八、附件</w:t>
      </w:r>
      <w:bookmarkEnd w:id="37"/>
    </w:p>
    <w:p w:rsidR="006009C1" w:rsidRDefault="00FB6D33">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附表：</w:t>
      </w:r>
      <w:r w:rsidR="00A03000" w:rsidRPr="00A03000">
        <w:rPr>
          <w:rFonts w:ascii="Times New Roman" w:eastAsia="宋体" w:hAnsi="Times New Roman" w:cs="Times New Roman" w:hint="eastAsia"/>
          <w:sz w:val="28"/>
          <w:szCs w:val="24"/>
        </w:rPr>
        <w:t>2019</w:t>
      </w:r>
      <w:r w:rsidR="00A03000" w:rsidRPr="00A03000">
        <w:rPr>
          <w:rFonts w:ascii="Times New Roman" w:eastAsia="宋体" w:hAnsi="Times New Roman" w:cs="Times New Roman" w:hint="eastAsia"/>
          <w:sz w:val="28"/>
          <w:szCs w:val="24"/>
        </w:rPr>
        <w:t>年度武平县旧村复垦、补助耕地费用等专项资金绩效评价评分表</w:t>
      </w:r>
    </w:p>
    <w:p w:rsidR="006009C1" w:rsidRPr="00EB667F" w:rsidRDefault="006009C1">
      <w:pPr>
        <w:spacing w:line="500" w:lineRule="exact"/>
        <w:ind w:firstLine="432"/>
        <w:rPr>
          <w:rFonts w:ascii="Times New Roman" w:eastAsia="宋体" w:hAnsi="Times New Roman" w:cs="Times New Roman"/>
          <w:b/>
          <w:sz w:val="28"/>
          <w:szCs w:val="28"/>
        </w:rPr>
      </w:pPr>
    </w:p>
    <w:p w:rsidR="006009C1" w:rsidRPr="00EB667F" w:rsidRDefault="006009C1">
      <w:pPr>
        <w:spacing w:line="500" w:lineRule="exact"/>
        <w:ind w:firstLine="432"/>
        <w:rPr>
          <w:rFonts w:ascii="Times New Roman" w:eastAsia="宋体" w:hAnsi="Times New Roman" w:cs="Times New Roman"/>
          <w:b/>
          <w:sz w:val="28"/>
          <w:szCs w:val="28"/>
        </w:rPr>
      </w:pPr>
    </w:p>
    <w:p w:rsidR="006009C1" w:rsidRDefault="00FB6D33">
      <w:pPr>
        <w:spacing w:line="500" w:lineRule="exact"/>
        <w:ind w:firstLine="432"/>
        <w:rPr>
          <w:rFonts w:ascii="Times New Roman" w:eastAsia="宋体" w:hAnsi="Times New Roman" w:cs="Times New Roman"/>
          <w:b/>
          <w:sz w:val="28"/>
          <w:szCs w:val="28"/>
        </w:rPr>
      </w:pPr>
      <w:proofErr w:type="gramStart"/>
      <w:r>
        <w:rPr>
          <w:rFonts w:ascii="Times New Roman" w:eastAsia="宋体" w:hAnsi="Times New Roman" w:cs="Times New Roman" w:hint="eastAsia"/>
          <w:b/>
          <w:sz w:val="28"/>
          <w:szCs w:val="28"/>
        </w:rPr>
        <w:t>福建宏友会计师</w:t>
      </w:r>
      <w:proofErr w:type="gramEnd"/>
      <w:r>
        <w:rPr>
          <w:rFonts w:ascii="Times New Roman" w:eastAsia="宋体" w:hAnsi="Times New Roman" w:cs="Times New Roman" w:hint="eastAsia"/>
          <w:b/>
          <w:sz w:val="28"/>
          <w:szCs w:val="28"/>
        </w:rPr>
        <w:t>事务所有限公司</w:t>
      </w:r>
      <w:r>
        <w:rPr>
          <w:rFonts w:ascii="Times New Roman" w:eastAsia="宋体" w:hAnsi="Times New Roman" w:cs="Times New Roman" w:hint="eastAsia"/>
          <w:b/>
          <w:sz w:val="28"/>
          <w:szCs w:val="28"/>
        </w:rPr>
        <w:t xml:space="preserve">          </w:t>
      </w:r>
      <w:r>
        <w:rPr>
          <w:rFonts w:ascii="Times New Roman" w:eastAsia="宋体" w:hAnsi="Times New Roman" w:cs="Times New Roman" w:hint="eastAsia"/>
          <w:b/>
          <w:sz w:val="28"/>
          <w:szCs w:val="28"/>
        </w:rPr>
        <w:t>中国注册会计师：</w:t>
      </w:r>
      <w:r>
        <w:rPr>
          <w:rFonts w:ascii="Times New Roman" w:eastAsia="宋体" w:hAnsi="Times New Roman" w:cs="Times New Roman" w:hint="eastAsia"/>
          <w:b/>
          <w:sz w:val="28"/>
          <w:szCs w:val="28"/>
        </w:rPr>
        <w:t xml:space="preserve"> </w:t>
      </w:r>
    </w:p>
    <w:p w:rsidR="006009C1" w:rsidRDefault="00FB6D33">
      <w:pPr>
        <w:spacing w:line="500" w:lineRule="exact"/>
        <w:ind w:firstLine="432"/>
        <w:rPr>
          <w:rFonts w:ascii="Times New Roman" w:eastAsia="宋体" w:hAnsi="Times New Roman" w:cs="Times New Roman"/>
          <w:b/>
          <w:sz w:val="28"/>
          <w:szCs w:val="28"/>
        </w:rPr>
      </w:pPr>
      <w:r>
        <w:rPr>
          <w:rFonts w:ascii="Times New Roman" w:eastAsia="宋体" w:hAnsi="Times New Roman" w:cs="Times New Roman" w:hint="eastAsia"/>
          <w:b/>
          <w:sz w:val="28"/>
          <w:szCs w:val="28"/>
        </w:rPr>
        <w:t xml:space="preserve">                                  </w:t>
      </w:r>
    </w:p>
    <w:p w:rsidR="006009C1" w:rsidRDefault="00FB6D33">
      <w:pPr>
        <w:spacing w:line="500" w:lineRule="exact"/>
        <w:ind w:firstLineChars="402" w:firstLine="1130"/>
        <w:rPr>
          <w:rFonts w:ascii="Times New Roman" w:eastAsia="宋体" w:hAnsi="Times New Roman" w:cs="Times New Roman"/>
          <w:b/>
          <w:sz w:val="28"/>
          <w:szCs w:val="28"/>
        </w:rPr>
      </w:pPr>
      <w:r>
        <w:rPr>
          <w:rFonts w:ascii="Times New Roman" w:eastAsia="宋体" w:hAnsi="Times New Roman" w:cs="Times New Roman" w:hint="eastAsia"/>
          <w:b/>
          <w:sz w:val="28"/>
          <w:szCs w:val="28"/>
        </w:rPr>
        <w:t xml:space="preserve">                                 </w:t>
      </w:r>
      <w:r>
        <w:rPr>
          <w:rFonts w:ascii="Times New Roman" w:eastAsia="宋体" w:hAnsi="Times New Roman" w:cs="Times New Roman" w:hint="eastAsia"/>
          <w:b/>
          <w:sz w:val="28"/>
          <w:szCs w:val="28"/>
        </w:rPr>
        <w:t>中国注册会计师：</w:t>
      </w:r>
    </w:p>
    <w:p w:rsidR="006009C1" w:rsidRDefault="00FB6D33">
      <w:pPr>
        <w:spacing w:line="500" w:lineRule="exact"/>
        <w:ind w:firstLineChars="2040" w:firstLine="5734"/>
        <w:rPr>
          <w:rFonts w:ascii="Times New Roman" w:eastAsia="宋体" w:hAnsi="Times New Roman" w:cs="Times New Roman"/>
          <w:b/>
          <w:sz w:val="28"/>
          <w:szCs w:val="28"/>
        </w:rPr>
      </w:pPr>
      <w:r>
        <w:rPr>
          <w:rFonts w:ascii="Times New Roman" w:eastAsia="宋体" w:hAnsi="Times New Roman" w:cs="Times New Roman" w:hint="eastAsia"/>
          <w:b/>
          <w:sz w:val="28"/>
          <w:szCs w:val="28"/>
        </w:rPr>
        <w:t>（主任会计师）</w:t>
      </w:r>
    </w:p>
    <w:p w:rsidR="006009C1" w:rsidRDefault="006009C1">
      <w:pPr>
        <w:spacing w:line="500" w:lineRule="exact"/>
        <w:ind w:firstLineChars="1950" w:firstLine="5481"/>
        <w:rPr>
          <w:rFonts w:ascii="Times New Roman" w:eastAsia="宋体" w:hAnsi="Times New Roman" w:cs="Times New Roman"/>
          <w:b/>
          <w:sz w:val="28"/>
          <w:szCs w:val="28"/>
        </w:rPr>
      </w:pPr>
    </w:p>
    <w:p w:rsidR="006009C1" w:rsidRDefault="00FB6D33">
      <w:pPr>
        <w:spacing w:line="500" w:lineRule="exact"/>
        <w:ind w:firstLineChars="591" w:firstLine="1661"/>
        <w:rPr>
          <w:rFonts w:ascii="Times New Roman" w:eastAsia="宋体" w:hAnsi="Times New Roman" w:cs="Times New Roman"/>
          <w:b/>
          <w:sz w:val="28"/>
          <w:szCs w:val="28"/>
        </w:rPr>
      </w:pPr>
      <w:r>
        <w:rPr>
          <w:rFonts w:ascii="Times New Roman" w:eastAsia="宋体" w:hAnsi="Times New Roman" w:cs="Times New Roman" w:hint="eastAsia"/>
          <w:b/>
          <w:sz w:val="28"/>
          <w:szCs w:val="28"/>
        </w:rPr>
        <w:t>中国•福州</w:t>
      </w:r>
      <w:r>
        <w:rPr>
          <w:rFonts w:ascii="Times New Roman" w:eastAsia="宋体" w:hAnsi="Times New Roman" w:cs="Times New Roman" w:hint="eastAsia"/>
          <w:b/>
          <w:sz w:val="28"/>
          <w:szCs w:val="28"/>
        </w:rPr>
        <w:t xml:space="preserve">                   20</w:t>
      </w:r>
      <w:r>
        <w:rPr>
          <w:rFonts w:ascii="Times New Roman" w:eastAsia="宋体" w:hAnsi="Times New Roman" w:cs="Times New Roman"/>
          <w:b/>
          <w:sz w:val="28"/>
          <w:szCs w:val="28"/>
        </w:rPr>
        <w:t>20</w:t>
      </w:r>
      <w:r>
        <w:rPr>
          <w:rFonts w:ascii="Times New Roman" w:eastAsia="宋体" w:hAnsi="Times New Roman" w:cs="Times New Roman" w:hint="eastAsia"/>
          <w:b/>
          <w:sz w:val="28"/>
          <w:szCs w:val="28"/>
        </w:rPr>
        <w:t>年</w:t>
      </w:r>
      <w:r>
        <w:rPr>
          <w:rFonts w:ascii="Times New Roman" w:eastAsia="宋体" w:hAnsi="Times New Roman" w:cs="Times New Roman"/>
          <w:b/>
          <w:sz w:val="28"/>
          <w:szCs w:val="28"/>
        </w:rPr>
        <w:t>1</w:t>
      </w:r>
      <w:r>
        <w:rPr>
          <w:rFonts w:ascii="Times New Roman" w:eastAsia="宋体" w:hAnsi="Times New Roman" w:cs="Times New Roman" w:hint="eastAsia"/>
          <w:b/>
          <w:sz w:val="28"/>
          <w:szCs w:val="28"/>
        </w:rPr>
        <w:t>2</w:t>
      </w:r>
      <w:r>
        <w:rPr>
          <w:rFonts w:ascii="Times New Roman" w:eastAsia="宋体" w:hAnsi="Times New Roman" w:cs="Times New Roman" w:hint="eastAsia"/>
          <w:b/>
          <w:sz w:val="28"/>
          <w:szCs w:val="28"/>
        </w:rPr>
        <w:t>月</w:t>
      </w:r>
      <w:r w:rsidR="005A5421">
        <w:rPr>
          <w:rFonts w:ascii="Times New Roman" w:eastAsia="宋体" w:hAnsi="Times New Roman" w:cs="Times New Roman"/>
          <w:b/>
          <w:sz w:val="28"/>
          <w:szCs w:val="28"/>
        </w:rPr>
        <w:t>6</w:t>
      </w:r>
      <w:r>
        <w:rPr>
          <w:rFonts w:ascii="Times New Roman" w:eastAsia="宋体" w:hAnsi="Times New Roman" w:cs="Times New Roman" w:hint="eastAsia"/>
          <w:b/>
          <w:sz w:val="28"/>
          <w:szCs w:val="28"/>
        </w:rPr>
        <w:t>日</w:t>
      </w:r>
    </w:p>
    <w:p w:rsidR="006009C1" w:rsidRDefault="006009C1">
      <w:pPr>
        <w:ind w:firstLineChars="200" w:firstLine="562"/>
        <w:rPr>
          <w:rFonts w:ascii="宋体" w:eastAsia="宋体" w:hAnsi="宋体" w:cs="Times New Roman"/>
          <w:b/>
          <w:sz w:val="28"/>
          <w:szCs w:val="28"/>
        </w:rPr>
      </w:pPr>
    </w:p>
    <w:sectPr w:rsidR="006009C1">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92A" w:rsidRDefault="0078092A">
      <w:r>
        <w:separator/>
      </w:r>
    </w:p>
  </w:endnote>
  <w:endnote w:type="continuationSeparator" w:id="0">
    <w:p w:rsidR="0078092A" w:rsidRDefault="0078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641563"/>
    </w:sdtPr>
    <w:sdtEndPr/>
    <w:sdtContent>
      <w:sdt>
        <w:sdtPr>
          <w:id w:val="1728636285"/>
        </w:sdtPr>
        <w:sdtEndPr/>
        <w:sdtContent>
          <w:p w:rsidR="006009C1" w:rsidRDefault="00FB6D33">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B69CC">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B69CC">
              <w:rPr>
                <w:b/>
                <w:bCs/>
                <w:noProof/>
              </w:rPr>
              <w:t>24</w:t>
            </w:r>
            <w:r>
              <w:rPr>
                <w:b/>
                <w:bCs/>
                <w:sz w:val="24"/>
                <w:szCs w:val="24"/>
              </w:rPr>
              <w:fldChar w:fldCharType="end"/>
            </w:r>
          </w:p>
        </w:sdtContent>
      </w:sdt>
    </w:sdtContent>
  </w:sdt>
  <w:p w:rsidR="006009C1" w:rsidRDefault="006009C1">
    <w:pPr>
      <w:pStyle w:val="a7"/>
    </w:pPr>
  </w:p>
  <w:p w:rsidR="006009C1" w:rsidRDefault="006009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92A" w:rsidRDefault="0078092A">
      <w:r>
        <w:separator/>
      </w:r>
    </w:p>
  </w:footnote>
  <w:footnote w:type="continuationSeparator" w:id="0">
    <w:p w:rsidR="0078092A" w:rsidRDefault="007809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CB5BDA"/>
    <w:multiLevelType w:val="singleLevel"/>
    <w:tmpl w:val="5FCB5BDA"/>
    <w:lvl w:ilvl="0">
      <w:start w:val="5"/>
      <w:numFmt w:val="decimal"/>
      <w:suff w:val="nothing"/>
      <w:lvlText w:val="%1."/>
      <w:lvlJc w:val="left"/>
    </w:lvl>
  </w:abstractNum>
  <w:abstractNum w:abstractNumId="1">
    <w:nsid w:val="5FCB65A0"/>
    <w:multiLevelType w:val="singleLevel"/>
    <w:tmpl w:val="5FCB65A0"/>
    <w:lvl w:ilvl="0">
      <w:start w:val="7"/>
      <w:numFmt w:val="chineseCounting"/>
      <w:suff w:val="nothing"/>
      <w:lvlText w:val="%1、"/>
      <w:lvlJc w:val="left"/>
    </w:lvl>
  </w:abstractNum>
  <w:abstractNum w:abstractNumId="2">
    <w:nsid w:val="5FCB6782"/>
    <w:multiLevelType w:val="singleLevel"/>
    <w:tmpl w:val="5FCB6782"/>
    <w:lvl w:ilvl="0">
      <w:start w:val="4"/>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B9"/>
    <w:rsid w:val="00004B74"/>
    <w:rsid w:val="00006022"/>
    <w:rsid w:val="00012588"/>
    <w:rsid w:val="000177DD"/>
    <w:rsid w:val="00017D92"/>
    <w:rsid w:val="00020D9E"/>
    <w:rsid w:val="000221DF"/>
    <w:rsid w:val="000256DA"/>
    <w:rsid w:val="000278D3"/>
    <w:rsid w:val="00036EBF"/>
    <w:rsid w:val="000436E7"/>
    <w:rsid w:val="00043748"/>
    <w:rsid w:val="00043969"/>
    <w:rsid w:val="0004724C"/>
    <w:rsid w:val="00047EE9"/>
    <w:rsid w:val="00052917"/>
    <w:rsid w:val="00054934"/>
    <w:rsid w:val="000551E3"/>
    <w:rsid w:val="00056EB4"/>
    <w:rsid w:val="00060416"/>
    <w:rsid w:val="00060AC2"/>
    <w:rsid w:val="00060E8C"/>
    <w:rsid w:val="00063D7D"/>
    <w:rsid w:val="00067AEC"/>
    <w:rsid w:val="00067DA8"/>
    <w:rsid w:val="00071591"/>
    <w:rsid w:val="0007490F"/>
    <w:rsid w:val="00074C43"/>
    <w:rsid w:val="00076856"/>
    <w:rsid w:val="00077B7F"/>
    <w:rsid w:val="00080148"/>
    <w:rsid w:val="00082DE0"/>
    <w:rsid w:val="0008756C"/>
    <w:rsid w:val="00087B2C"/>
    <w:rsid w:val="0009104B"/>
    <w:rsid w:val="00094126"/>
    <w:rsid w:val="00094AFC"/>
    <w:rsid w:val="00097F33"/>
    <w:rsid w:val="000A0611"/>
    <w:rsid w:val="000A15A1"/>
    <w:rsid w:val="000A3AE7"/>
    <w:rsid w:val="000A3FDE"/>
    <w:rsid w:val="000B26FD"/>
    <w:rsid w:val="000B374D"/>
    <w:rsid w:val="000B6109"/>
    <w:rsid w:val="000B681B"/>
    <w:rsid w:val="000B69CC"/>
    <w:rsid w:val="000B79FE"/>
    <w:rsid w:val="000C09D5"/>
    <w:rsid w:val="000C34C0"/>
    <w:rsid w:val="000C4015"/>
    <w:rsid w:val="000D38E3"/>
    <w:rsid w:val="000D50F7"/>
    <w:rsid w:val="000D5F11"/>
    <w:rsid w:val="000D604A"/>
    <w:rsid w:val="000E22A8"/>
    <w:rsid w:val="000E49E4"/>
    <w:rsid w:val="000E59D7"/>
    <w:rsid w:val="000E5BD4"/>
    <w:rsid w:val="000E77D1"/>
    <w:rsid w:val="000F1D29"/>
    <w:rsid w:val="000F3E24"/>
    <w:rsid w:val="000F3F5D"/>
    <w:rsid w:val="000F493E"/>
    <w:rsid w:val="00101274"/>
    <w:rsid w:val="00102115"/>
    <w:rsid w:val="00105145"/>
    <w:rsid w:val="00107B89"/>
    <w:rsid w:val="00107C4B"/>
    <w:rsid w:val="00111FF3"/>
    <w:rsid w:val="00113EC7"/>
    <w:rsid w:val="00116031"/>
    <w:rsid w:val="00120526"/>
    <w:rsid w:val="00121A78"/>
    <w:rsid w:val="00123280"/>
    <w:rsid w:val="00124292"/>
    <w:rsid w:val="00124DEB"/>
    <w:rsid w:val="00131262"/>
    <w:rsid w:val="00131552"/>
    <w:rsid w:val="001332E6"/>
    <w:rsid w:val="001339B7"/>
    <w:rsid w:val="00133BB9"/>
    <w:rsid w:val="001366B6"/>
    <w:rsid w:val="00140015"/>
    <w:rsid w:val="0014506A"/>
    <w:rsid w:val="001463D1"/>
    <w:rsid w:val="001506D9"/>
    <w:rsid w:val="0015308F"/>
    <w:rsid w:val="00154B51"/>
    <w:rsid w:val="00155594"/>
    <w:rsid w:val="00155B17"/>
    <w:rsid w:val="00156F59"/>
    <w:rsid w:val="001575C3"/>
    <w:rsid w:val="001655EC"/>
    <w:rsid w:val="001657A0"/>
    <w:rsid w:val="00165B7E"/>
    <w:rsid w:val="00165EAB"/>
    <w:rsid w:val="001665DA"/>
    <w:rsid w:val="00167EEB"/>
    <w:rsid w:val="00170F27"/>
    <w:rsid w:val="00172009"/>
    <w:rsid w:val="00173F20"/>
    <w:rsid w:val="00174D98"/>
    <w:rsid w:val="001800E3"/>
    <w:rsid w:val="0018232C"/>
    <w:rsid w:val="00186390"/>
    <w:rsid w:val="00193F78"/>
    <w:rsid w:val="00195DFB"/>
    <w:rsid w:val="00196BF6"/>
    <w:rsid w:val="00197EB5"/>
    <w:rsid w:val="001A14DC"/>
    <w:rsid w:val="001A23FA"/>
    <w:rsid w:val="001A6A8B"/>
    <w:rsid w:val="001A6EA1"/>
    <w:rsid w:val="001B01A6"/>
    <w:rsid w:val="001B22E0"/>
    <w:rsid w:val="001B4A80"/>
    <w:rsid w:val="001B798A"/>
    <w:rsid w:val="001C664F"/>
    <w:rsid w:val="001D1222"/>
    <w:rsid w:val="001E1243"/>
    <w:rsid w:val="001E26C7"/>
    <w:rsid w:val="001E42F6"/>
    <w:rsid w:val="001E5410"/>
    <w:rsid w:val="001E6959"/>
    <w:rsid w:val="001E7775"/>
    <w:rsid w:val="001F04F9"/>
    <w:rsid w:val="001F1CA6"/>
    <w:rsid w:val="001F2189"/>
    <w:rsid w:val="001F34CA"/>
    <w:rsid w:val="001F4420"/>
    <w:rsid w:val="001F718C"/>
    <w:rsid w:val="0020185E"/>
    <w:rsid w:val="00204116"/>
    <w:rsid w:val="0020543A"/>
    <w:rsid w:val="00206BFF"/>
    <w:rsid w:val="0020723D"/>
    <w:rsid w:val="00207411"/>
    <w:rsid w:val="00213079"/>
    <w:rsid w:val="00221CD6"/>
    <w:rsid w:val="00225765"/>
    <w:rsid w:val="002263BF"/>
    <w:rsid w:val="00230763"/>
    <w:rsid w:val="00233D04"/>
    <w:rsid w:val="00234674"/>
    <w:rsid w:val="00245B48"/>
    <w:rsid w:val="00254757"/>
    <w:rsid w:val="002569D6"/>
    <w:rsid w:val="002606EC"/>
    <w:rsid w:val="0026271B"/>
    <w:rsid w:val="00263535"/>
    <w:rsid w:val="00272E9C"/>
    <w:rsid w:val="00274153"/>
    <w:rsid w:val="002749DC"/>
    <w:rsid w:val="0027613E"/>
    <w:rsid w:val="002802E7"/>
    <w:rsid w:val="002806DD"/>
    <w:rsid w:val="0028136A"/>
    <w:rsid w:val="002865FA"/>
    <w:rsid w:val="00291615"/>
    <w:rsid w:val="00291D6C"/>
    <w:rsid w:val="00292CDA"/>
    <w:rsid w:val="002961B1"/>
    <w:rsid w:val="0029721F"/>
    <w:rsid w:val="002A1832"/>
    <w:rsid w:val="002A1886"/>
    <w:rsid w:val="002A2560"/>
    <w:rsid w:val="002A2F29"/>
    <w:rsid w:val="002A6B35"/>
    <w:rsid w:val="002A79EE"/>
    <w:rsid w:val="002B13D9"/>
    <w:rsid w:val="002B1705"/>
    <w:rsid w:val="002B2E2F"/>
    <w:rsid w:val="002B4C72"/>
    <w:rsid w:val="002B624E"/>
    <w:rsid w:val="002B6B35"/>
    <w:rsid w:val="002C1DF3"/>
    <w:rsid w:val="002C294F"/>
    <w:rsid w:val="002C4032"/>
    <w:rsid w:val="002C4F03"/>
    <w:rsid w:val="002C5C49"/>
    <w:rsid w:val="002D09CE"/>
    <w:rsid w:val="002D42A7"/>
    <w:rsid w:val="002E0F2F"/>
    <w:rsid w:val="002E1D4A"/>
    <w:rsid w:val="002E1DB7"/>
    <w:rsid w:val="002E3204"/>
    <w:rsid w:val="002E79B8"/>
    <w:rsid w:val="002F217A"/>
    <w:rsid w:val="002F2D5B"/>
    <w:rsid w:val="00303368"/>
    <w:rsid w:val="00304966"/>
    <w:rsid w:val="0030665A"/>
    <w:rsid w:val="003078EF"/>
    <w:rsid w:val="003151B9"/>
    <w:rsid w:val="0031640D"/>
    <w:rsid w:val="003236AB"/>
    <w:rsid w:val="003242E1"/>
    <w:rsid w:val="003264A5"/>
    <w:rsid w:val="0033650E"/>
    <w:rsid w:val="00340837"/>
    <w:rsid w:val="00342831"/>
    <w:rsid w:val="00354F88"/>
    <w:rsid w:val="00355556"/>
    <w:rsid w:val="003606F5"/>
    <w:rsid w:val="00360FE9"/>
    <w:rsid w:val="00366501"/>
    <w:rsid w:val="003670A7"/>
    <w:rsid w:val="00373D59"/>
    <w:rsid w:val="00374E23"/>
    <w:rsid w:val="00375DB6"/>
    <w:rsid w:val="00376B19"/>
    <w:rsid w:val="00380A9D"/>
    <w:rsid w:val="0038118F"/>
    <w:rsid w:val="003811EF"/>
    <w:rsid w:val="00381F01"/>
    <w:rsid w:val="003968E7"/>
    <w:rsid w:val="003A28E9"/>
    <w:rsid w:val="003A3145"/>
    <w:rsid w:val="003A7057"/>
    <w:rsid w:val="003B06A0"/>
    <w:rsid w:val="003B5C59"/>
    <w:rsid w:val="003B6A24"/>
    <w:rsid w:val="003C1382"/>
    <w:rsid w:val="003C4A3F"/>
    <w:rsid w:val="003D3C1E"/>
    <w:rsid w:val="003D4F2F"/>
    <w:rsid w:val="003D72E4"/>
    <w:rsid w:val="003E0E66"/>
    <w:rsid w:val="003E10A9"/>
    <w:rsid w:val="003E4412"/>
    <w:rsid w:val="003E5E00"/>
    <w:rsid w:val="003E6BA2"/>
    <w:rsid w:val="003F141A"/>
    <w:rsid w:val="003F2D86"/>
    <w:rsid w:val="003F30DB"/>
    <w:rsid w:val="003F3FFB"/>
    <w:rsid w:val="003F44F8"/>
    <w:rsid w:val="003F4905"/>
    <w:rsid w:val="003F6ED1"/>
    <w:rsid w:val="004003ED"/>
    <w:rsid w:val="004049C7"/>
    <w:rsid w:val="00404F33"/>
    <w:rsid w:val="00410B6C"/>
    <w:rsid w:val="00414467"/>
    <w:rsid w:val="00415E83"/>
    <w:rsid w:val="0041671B"/>
    <w:rsid w:val="004248D9"/>
    <w:rsid w:val="004254B2"/>
    <w:rsid w:val="00432284"/>
    <w:rsid w:val="004325A2"/>
    <w:rsid w:val="00434D29"/>
    <w:rsid w:val="00435513"/>
    <w:rsid w:val="004368F4"/>
    <w:rsid w:val="00437252"/>
    <w:rsid w:val="0044035C"/>
    <w:rsid w:val="00440DF7"/>
    <w:rsid w:val="004567AD"/>
    <w:rsid w:val="004601D2"/>
    <w:rsid w:val="004642B9"/>
    <w:rsid w:val="00471908"/>
    <w:rsid w:val="0047284B"/>
    <w:rsid w:val="00474A4A"/>
    <w:rsid w:val="00477BF9"/>
    <w:rsid w:val="00480002"/>
    <w:rsid w:val="004802DD"/>
    <w:rsid w:val="00490297"/>
    <w:rsid w:val="00493097"/>
    <w:rsid w:val="00496096"/>
    <w:rsid w:val="00496CE4"/>
    <w:rsid w:val="00497170"/>
    <w:rsid w:val="004978E8"/>
    <w:rsid w:val="004C664D"/>
    <w:rsid w:val="004D0A04"/>
    <w:rsid w:val="004D4001"/>
    <w:rsid w:val="004D40EE"/>
    <w:rsid w:val="004D5329"/>
    <w:rsid w:val="004D6895"/>
    <w:rsid w:val="004E07AB"/>
    <w:rsid w:val="004E11F6"/>
    <w:rsid w:val="004E1B96"/>
    <w:rsid w:val="004E1BED"/>
    <w:rsid w:val="004E201A"/>
    <w:rsid w:val="004E395A"/>
    <w:rsid w:val="004E648C"/>
    <w:rsid w:val="004E6EB6"/>
    <w:rsid w:val="004F0001"/>
    <w:rsid w:val="004F1ADB"/>
    <w:rsid w:val="004F205B"/>
    <w:rsid w:val="004F28F5"/>
    <w:rsid w:val="004F7D5F"/>
    <w:rsid w:val="00500446"/>
    <w:rsid w:val="00501224"/>
    <w:rsid w:val="005049CC"/>
    <w:rsid w:val="00507934"/>
    <w:rsid w:val="0051001B"/>
    <w:rsid w:val="00511D44"/>
    <w:rsid w:val="00512FBB"/>
    <w:rsid w:val="00517E4A"/>
    <w:rsid w:val="00520A1F"/>
    <w:rsid w:val="005217B7"/>
    <w:rsid w:val="005222F5"/>
    <w:rsid w:val="00525572"/>
    <w:rsid w:val="005262E6"/>
    <w:rsid w:val="00527B24"/>
    <w:rsid w:val="00532C6C"/>
    <w:rsid w:val="005340FC"/>
    <w:rsid w:val="00545ABC"/>
    <w:rsid w:val="00546FBE"/>
    <w:rsid w:val="00547040"/>
    <w:rsid w:val="005478CC"/>
    <w:rsid w:val="00554A93"/>
    <w:rsid w:val="00554DD3"/>
    <w:rsid w:val="005631A8"/>
    <w:rsid w:val="00564E71"/>
    <w:rsid w:val="00565871"/>
    <w:rsid w:val="005672EC"/>
    <w:rsid w:val="00570E12"/>
    <w:rsid w:val="005716F0"/>
    <w:rsid w:val="00571AD1"/>
    <w:rsid w:val="005730B1"/>
    <w:rsid w:val="005768DA"/>
    <w:rsid w:val="005816EC"/>
    <w:rsid w:val="00584F8C"/>
    <w:rsid w:val="00585D50"/>
    <w:rsid w:val="00587382"/>
    <w:rsid w:val="0059042B"/>
    <w:rsid w:val="005905E4"/>
    <w:rsid w:val="005A08A1"/>
    <w:rsid w:val="005A13B4"/>
    <w:rsid w:val="005A30B5"/>
    <w:rsid w:val="005A5339"/>
    <w:rsid w:val="005A5421"/>
    <w:rsid w:val="005A5AE3"/>
    <w:rsid w:val="005B3327"/>
    <w:rsid w:val="005B3453"/>
    <w:rsid w:val="005B608F"/>
    <w:rsid w:val="005B7956"/>
    <w:rsid w:val="005C06D8"/>
    <w:rsid w:val="005C19D5"/>
    <w:rsid w:val="005C3068"/>
    <w:rsid w:val="005D05F7"/>
    <w:rsid w:val="005D0B2F"/>
    <w:rsid w:val="005D2BDD"/>
    <w:rsid w:val="005D36D0"/>
    <w:rsid w:val="005D3800"/>
    <w:rsid w:val="005D5C11"/>
    <w:rsid w:val="005E17FC"/>
    <w:rsid w:val="005E1B23"/>
    <w:rsid w:val="005E5D7D"/>
    <w:rsid w:val="005E6589"/>
    <w:rsid w:val="005E73E5"/>
    <w:rsid w:val="005F07C5"/>
    <w:rsid w:val="005F1865"/>
    <w:rsid w:val="005F3542"/>
    <w:rsid w:val="005F41B4"/>
    <w:rsid w:val="006009C1"/>
    <w:rsid w:val="006022D9"/>
    <w:rsid w:val="00603A20"/>
    <w:rsid w:val="006053DB"/>
    <w:rsid w:val="006069F0"/>
    <w:rsid w:val="00606A74"/>
    <w:rsid w:val="00612A28"/>
    <w:rsid w:val="00615A13"/>
    <w:rsid w:val="0061705A"/>
    <w:rsid w:val="00621577"/>
    <w:rsid w:val="00621A74"/>
    <w:rsid w:val="00623A4D"/>
    <w:rsid w:val="006243D0"/>
    <w:rsid w:val="0062702E"/>
    <w:rsid w:val="00633570"/>
    <w:rsid w:val="0063547A"/>
    <w:rsid w:val="0063699A"/>
    <w:rsid w:val="0064111F"/>
    <w:rsid w:val="006439F6"/>
    <w:rsid w:val="00644310"/>
    <w:rsid w:val="0064451E"/>
    <w:rsid w:val="006516CB"/>
    <w:rsid w:val="0065285D"/>
    <w:rsid w:val="0065362B"/>
    <w:rsid w:val="00662D34"/>
    <w:rsid w:val="0066459F"/>
    <w:rsid w:val="0066474A"/>
    <w:rsid w:val="0066552F"/>
    <w:rsid w:val="00665FD9"/>
    <w:rsid w:val="0066633A"/>
    <w:rsid w:val="00666F5E"/>
    <w:rsid w:val="00671CAD"/>
    <w:rsid w:val="0067355B"/>
    <w:rsid w:val="006743E2"/>
    <w:rsid w:val="00674520"/>
    <w:rsid w:val="00675826"/>
    <w:rsid w:val="0067768C"/>
    <w:rsid w:val="00681AB9"/>
    <w:rsid w:val="006875C0"/>
    <w:rsid w:val="00694823"/>
    <w:rsid w:val="00694D14"/>
    <w:rsid w:val="00697B18"/>
    <w:rsid w:val="006A16F6"/>
    <w:rsid w:val="006A241E"/>
    <w:rsid w:val="006A44B2"/>
    <w:rsid w:val="006A747E"/>
    <w:rsid w:val="006B248E"/>
    <w:rsid w:val="006B392A"/>
    <w:rsid w:val="006B3D37"/>
    <w:rsid w:val="006B5207"/>
    <w:rsid w:val="006B56CD"/>
    <w:rsid w:val="006C0DD1"/>
    <w:rsid w:val="006D1E1C"/>
    <w:rsid w:val="006D2E15"/>
    <w:rsid w:val="006D3562"/>
    <w:rsid w:val="006D4E42"/>
    <w:rsid w:val="006E23E3"/>
    <w:rsid w:val="006E4571"/>
    <w:rsid w:val="006E4EED"/>
    <w:rsid w:val="006E6A84"/>
    <w:rsid w:val="006F06BF"/>
    <w:rsid w:val="006F0DFA"/>
    <w:rsid w:val="006F1277"/>
    <w:rsid w:val="006F148D"/>
    <w:rsid w:val="006F1FE9"/>
    <w:rsid w:val="006F222B"/>
    <w:rsid w:val="006F2389"/>
    <w:rsid w:val="006F60E5"/>
    <w:rsid w:val="006F7215"/>
    <w:rsid w:val="00701289"/>
    <w:rsid w:val="00704F3F"/>
    <w:rsid w:val="00706E1D"/>
    <w:rsid w:val="00713A4D"/>
    <w:rsid w:val="0071491D"/>
    <w:rsid w:val="007214EB"/>
    <w:rsid w:val="007237E1"/>
    <w:rsid w:val="00725A5E"/>
    <w:rsid w:val="007267B9"/>
    <w:rsid w:val="007267F4"/>
    <w:rsid w:val="007315C8"/>
    <w:rsid w:val="0073197B"/>
    <w:rsid w:val="00741D39"/>
    <w:rsid w:val="007427FD"/>
    <w:rsid w:val="00745C6B"/>
    <w:rsid w:val="00757398"/>
    <w:rsid w:val="00762FF4"/>
    <w:rsid w:val="00774FA7"/>
    <w:rsid w:val="00775586"/>
    <w:rsid w:val="007765BF"/>
    <w:rsid w:val="0078092A"/>
    <w:rsid w:val="00786E16"/>
    <w:rsid w:val="007915F3"/>
    <w:rsid w:val="00793026"/>
    <w:rsid w:val="00793039"/>
    <w:rsid w:val="007A41DA"/>
    <w:rsid w:val="007A5DBF"/>
    <w:rsid w:val="007B0775"/>
    <w:rsid w:val="007B1E64"/>
    <w:rsid w:val="007C2762"/>
    <w:rsid w:val="007C5B12"/>
    <w:rsid w:val="007C5CFF"/>
    <w:rsid w:val="007C6C13"/>
    <w:rsid w:val="007D1722"/>
    <w:rsid w:val="007D17AB"/>
    <w:rsid w:val="007D2473"/>
    <w:rsid w:val="007D25B2"/>
    <w:rsid w:val="007D6D79"/>
    <w:rsid w:val="007E4C35"/>
    <w:rsid w:val="007E7C24"/>
    <w:rsid w:val="007F07F3"/>
    <w:rsid w:val="007F0FBA"/>
    <w:rsid w:val="007F2EE4"/>
    <w:rsid w:val="007F2FEB"/>
    <w:rsid w:val="007F36E4"/>
    <w:rsid w:val="007F6842"/>
    <w:rsid w:val="007F76B3"/>
    <w:rsid w:val="0080342B"/>
    <w:rsid w:val="0080728B"/>
    <w:rsid w:val="00811068"/>
    <w:rsid w:val="008140CF"/>
    <w:rsid w:val="00814484"/>
    <w:rsid w:val="00815342"/>
    <w:rsid w:val="00815424"/>
    <w:rsid w:val="008201CE"/>
    <w:rsid w:val="008206E3"/>
    <w:rsid w:val="00822A62"/>
    <w:rsid w:val="00823142"/>
    <w:rsid w:val="0082328D"/>
    <w:rsid w:val="00824913"/>
    <w:rsid w:val="00830697"/>
    <w:rsid w:val="00831E37"/>
    <w:rsid w:val="00833310"/>
    <w:rsid w:val="0083412E"/>
    <w:rsid w:val="008363AC"/>
    <w:rsid w:val="00841B86"/>
    <w:rsid w:val="0084530A"/>
    <w:rsid w:val="00846143"/>
    <w:rsid w:val="00850286"/>
    <w:rsid w:val="00852B21"/>
    <w:rsid w:val="00856026"/>
    <w:rsid w:val="008620C6"/>
    <w:rsid w:val="008636C4"/>
    <w:rsid w:val="00865B0B"/>
    <w:rsid w:val="00866A14"/>
    <w:rsid w:val="008677C4"/>
    <w:rsid w:val="00870275"/>
    <w:rsid w:val="00871E20"/>
    <w:rsid w:val="00873617"/>
    <w:rsid w:val="008750FC"/>
    <w:rsid w:val="008760CD"/>
    <w:rsid w:val="0087614A"/>
    <w:rsid w:val="008764CE"/>
    <w:rsid w:val="008776E0"/>
    <w:rsid w:val="0088073E"/>
    <w:rsid w:val="00881FB0"/>
    <w:rsid w:val="00884848"/>
    <w:rsid w:val="00885FAA"/>
    <w:rsid w:val="00886567"/>
    <w:rsid w:val="0088760F"/>
    <w:rsid w:val="008914F0"/>
    <w:rsid w:val="00891724"/>
    <w:rsid w:val="00892EB9"/>
    <w:rsid w:val="00895BC0"/>
    <w:rsid w:val="008A3D28"/>
    <w:rsid w:val="008A62B4"/>
    <w:rsid w:val="008B1562"/>
    <w:rsid w:val="008B1646"/>
    <w:rsid w:val="008B24F6"/>
    <w:rsid w:val="008B3123"/>
    <w:rsid w:val="008B5BA1"/>
    <w:rsid w:val="008B6AAD"/>
    <w:rsid w:val="008C1779"/>
    <w:rsid w:val="008C265F"/>
    <w:rsid w:val="008C313E"/>
    <w:rsid w:val="008C5204"/>
    <w:rsid w:val="008D2354"/>
    <w:rsid w:val="008D28D1"/>
    <w:rsid w:val="008D6727"/>
    <w:rsid w:val="008F2D77"/>
    <w:rsid w:val="009002A3"/>
    <w:rsid w:val="00901991"/>
    <w:rsid w:val="00904BB9"/>
    <w:rsid w:val="009155DB"/>
    <w:rsid w:val="00916D5B"/>
    <w:rsid w:val="009173EC"/>
    <w:rsid w:val="009174A7"/>
    <w:rsid w:val="0092552B"/>
    <w:rsid w:val="009352A2"/>
    <w:rsid w:val="009361E9"/>
    <w:rsid w:val="00936576"/>
    <w:rsid w:val="00945A7B"/>
    <w:rsid w:val="00947167"/>
    <w:rsid w:val="00950F3B"/>
    <w:rsid w:val="00952AFA"/>
    <w:rsid w:val="009543A1"/>
    <w:rsid w:val="009552FD"/>
    <w:rsid w:val="0095592C"/>
    <w:rsid w:val="0095611D"/>
    <w:rsid w:val="00957AC7"/>
    <w:rsid w:val="0096173B"/>
    <w:rsid w:val="00961CDB"/>
    <w:rsid w:val="00961E2D"/>
    <w:rsid w:val="00963774"/>
    <w:rsid w:val="00966CEF"/>
    <w:rsid w:val="0097131F"/>
    <w:rsid w:val="0097596C"/>
    <w:rsid w:val="00976BB4"/>
    <w:rsid w:val="00977692"/>
    <w:rsid w:val="0098527B"/>
    <w:rsid w:val="009921C9"/>
    <w:rsid w:val="00992DE6"/>
    <w:rsid w:val="00993BC6"/>
    <w:rsid w:val="009A1DBD"/>
    <w:rsid w:val="009A256E"/>
    <w:rsid w:val="009A4908"/>
    <w:rsid w:val="009A785B"/>
    <w:rsid w:val="009A7C04"/>
    <w:rsid w:val="009B118B"/>
    <w:rsid w:val="009B4D1A"/>
    <w:rsid w:val="009C6756"/>
    <w:rsid w:val="009D0F08"/>
    <w:rsid w:val="009D6B1D"/>
    <w:rsid w:val="009D7436"/>
    <w:rsid w:val="009E0129"/>
    <w:rsid w:val="009E054F"/>
    <w:rsid w:val="009E0CC5"/>
    <w:rsid w:val="009E15AA"/>
    <w:rsid w:val="009E1C14"/>
    <w:rsid w:val="009E50EB"/>
    <w:rsid w:val="009F1F76"/>
    <w:rsid w:val="00A020CF"/>
    <w:rsid w:val="00A03000"/>
    <w:rsid w:val="00A054A7"/>
    <w:rsid w:val="00A060C6"/>
    <w:rsid w:val="00A07FED"/>
    <w:rsid w:val="00A11051"/>
    <w:rsid w:val="00A12011"/>
    <w:rsid w:val="00A12814"/>
    <w:rsid w:val="00A147AF"/>
    <w:rsid w:val="00A221B4"/>
    <w:rsid w:val="00A24001"/>
    <w:rsid w:val="00A246F6"/>
    <w:rsid w:val="00A24809"/>
    <w:rsid w:val="00A26CA1"/>
    <w:rsid w:val="00A31915"/>
    <w:rsid w:val="00A3347C"/>
    <w:rsid w:val="00A4116F"/>
    <w:rsid w:val="00A43918"/>
    <w:rsid w:val="00A469D9"/>
    <w:rsid w:val="00A50A7D"/>
    <w:rsid w:val="00A512DD"/>
    <w:rsid w:val="00A52039"/>
    <w:rsid w:val="00A5232B"/>
    <w:rsid w:val="00A5471F"/>
    <w:rsid w:val="00A551AB"/>
    <w:rsid w:val="00A5535D"/>
    <w:rsid w:val="00A6148D"/>
    <w:rsid w:val="00A63035"/>
    <w:rsid w:val="00A64B0C"/>
    <w:rsid w:val="00A70743"/>
    <w:rsid w:val="00A72479"/>
    <w:rsid w:val="00A72700"/>
    <w:rsid w:val="00A91C62"/>
    <w:rsid w:val="00A9555A"/>
    <w:rsid w:val="00AA2650"/>
    <w:rsid w:val="00AA7E40"/>
    <w:rsid w:val="00AB4D21"/>
    <w:rsid w:val="00AB6E04"/>
    <w:rsid w:val="00AC3AC0"/>
    <w:rsid w:val="00AC5242"/>
    <w:rsid w:val="00AD1A80"/>
    <w:rsid w:val="00AD1D05"/>
    <w:rsid w:val="00AD37EC"/>
    <w:rsid w:val="00AD3DFB"/>
    <w:rsid w:val="00AD604E"/>
    <w:rsid w:val="00AE0094"/>
    <w:rsid w:val="00AE2C86"/>
    <w:rsid w:val="00AF0319"/>
    <w:rsid w:val="00AF148B"/>
    <w:rsid w:val="00AF286C"/>
    <w:rsid w:val="00AF65FC"/>
    <w:rsid w:val="00B01171"/>
    <w:rsid w:val="00B04F3D"/>
    <w:rsid w:val="00B106B8"/>
    <w:rsid w:val="00B119C3"/>
    <w:rsid w:val="00B130BF"/>
    <w:rsid w:val="00B141D3"/>
    <w:rsid w:val="00B16B90"/>
    <w:rsid w:val="00B16E86"/>
    <w:rsid w:val="00B20A7A"/>
    <w:rsid w:val="00B24679"/>
    <w:rsid w:val="00B25D27"/>
    <w:rsid w:val="00B261FF"/>
    <w:rsid w:val="00B272D0"/>
    <w:rsid w:val="00B27662"/>
    <w:rsid w:val="00B33D04"/>
    <w:rsid w:val="00B36691"/>
    <w:rsid w:val="00B440FB"/>
    <w:rsid w:val="00B45175"/>
    <w:rsid w:val="00B46152"/>
    <w:rsid w:val="00B50A9B"/>
    <w:rsid w:val="00B52DEE"/>
    <w:rsid w:val="00B60DE2"/>
    <w:rsid w:val="00B62B72"/>
    <w:rsid w:val="00B63C10"/>
    <w:rsid w:val="00B64F52"/>
    <w:rsid w:val="00B7198E"/>
    <w:rsid w:val="00B73392"/>
    <w:rsid w:val="00B75B49"/>
    <w:rsid w:val="00B7690E"/>
    <w:rsid w:val="00B76FB8"/>
    <w:rsid w:val="00B8109D"/>
    <w:rsid w:val="00B81CB9"/>
    <w:rsid w:val="00B81DF8"/>
    <w:rsid w:val="00B84982"/>
    <w:rsid w:val="00B90432"/>
    <w:rsid w:val="00B9081B"/>
    <w:rsid w:val="00B920E4"/>
    <w:rsid w:val="00B94049"/>
    <w:rsid w:val="00B96743"/>
    <w:rsid w:val="00BA4182"/>
    <w:rsid w:val="00BA57A3"/>
    <w:rsid w:val="00BB6A35"/>
    <w:rsid w:val="00BC217E"/>
    <w:rsid w:val="00BC360C"/>
    <w:rsid w:val="00BC7F2E"/>
    <w:rsid w:val="00BD0C88"/>
    <w:rsid w:val="00BD1B0F"/>
    <w:rsid w:val="00BD1B1F"/>
    <w:rsid w:val="00BD25C4"/>
    <w:rsid w:val="00BD286E"/>
    <w:rsid w:val="00BD3F73"/>
    <w:rsid w:val="00BD4146"/>
    <w:rsid w:val="00BD7209"/>
    <w:rsid w:val="00BE03B3"/>
    <w:rsid w:val="00BE255E"/>
    <w:rsid w:val="00BE5021"/>
    <w:rsid w:val="00BE61FE"/>
    <w:rsid w:val="00BF068D"/>
    <w:rsid w:val="00BF221E"/>
    <w:rsid w:val="00BF361A"/>
    <w:rsid w:val="00BF3BF0"/>
    <w:rsid w:val="00BF73E0"/>
    <w:rsid w:val="00C02EED"/>
    <w:rsid w:val="00C033ED"/>
    <w:rsid w:val="00C05643"/>
    <w:rsid w:val="00C0774E"/>
    <w:rsid w:val="00C10891"/>
    <w:rsid w:val="00C12C0D"/>
    <w:rsid w:val="00C12E48"/>
    <w:rsid w:val="00C1517B"/>
    <w:rsid w:val="00C15FC5"/>
    <w:rsid w:val="00C16B1C"/>
    <w:rsid w:val="00C16FEC"/>
    <w:rsid w:val="00C2293A"/>
    <w:rsid w:val="00C232A3"/>
    <w:rsid w:val="00C236D4"/>
    <w:rsid w:val="00C2376B"/>
    <w:rsid w:val="00C26689"/>
    <w:rsid w:val="00C306AF"/>
    <w:rsid w:val="00C33DC7"/>
    <w:rsid w:val="00C354FA"/>
    <w:rsid w:val="00C36829"/>
    <w:rsid w:val="00C37F3A"/>
    <w:rsid w:val="00C428F3"/>
    <w:rsid w:val="00C451D4"/>
    <w:rsid w:val="00C45359"/>
    <w:rsid w:val="00C51A18"/>
    <w:rsid w:val="00C539B4"/>
    <w:rsid w:val="00C665B4"/>
    <w:rsid w:val="00C66F50"/>
    <w:rsid w:val="00C71426"/>
    <w:rsid w:val="00C74329"/>
    <w:rsid w:val="00C7502E"/>
    <w:rsid w:val="00C9077B"/>
    <w:rsid w:val="00C94AC0"/>
    <w:rsid w:val="00C95A00"/>
    <w:rsid w:val="00CA08D1"/>
    <w:rsid w:val="00CA27FC"/>
    <w:rsid w:val="00CA3A6D"/>
    <w:rsid w:val="00CB5FF3"/>
    <w:rsid w:val="00CC61D9"/>
    <w:rsid w:val="00CD1E40"/>
    <w:rsid w:val="00CD3F6A"/>
    <w:rsid w:val="00CE1B16"/>
    <w:rsid w:val="00CE7040"/>
    <w:rsid w:val="00CE7823"/>
    <w:rsid w:val="00CF2DAA"/>
    <w:rsid w:val="00CF569A"/>
    <w:rsid w:val="00CF63F4"/>
    <w:rsid w:val="00CF6E4B"/>
    <w:rsid w:val="00D035A9"/>
    <w:rsid w:val="00D04F26"/>
    <w:rsid w:val="00D06D4D"/>
    <w:rsid w:val="00D07BD1"/>
    <w:rsid w:val="00D07E11"/>
    <w:rsid w:val="00D112BE"/>
    <w:rsid w:val="00D17592"/>
    <w:rsid w:val="00D228CC"/>
    <w:rsid w:val="00D23400"/>
    <w:rsid w:val="00D238E3"/>
    <w:rsid w:val="00D23C06"/>
    <w:rsid w:val="00D263F4"/>
    <w:rsid w:val="00D3231B"/>
    <w:rsid w:val="00D3354C"/>
    <w:rsid w:val="00D352AC"/>
    <w:rsid w:val="00D429B1"/>
    <w:rsid w:val="00D46A8E"/>
    <w:rsid w:val="00D515B3"/>
    <w:rsid w:val="00D530F5"/>
    <w:rsid w:val="00D53DE0"/>
    <w:rsid w:val="00D5723D"/>
    <w:rsid w:val="00D5792A"/>
    <w:rsid w:val="00D60924"/>
    <w:rsid w:val="00D62BC2"/>
    <w:rsid w:val="00D62C7E"/>
    <w:rsid w:val="00D63583"/>
    <w:rsid w:val="00D70EF4"/>
    <w:rsid w:val="00D71667"/>
    <w:rsid w:val="00D73F64"/>
    <w:rsid w:val="00D829C1"/>
    <w:rsid w:val="00D8334D"/>
    <w:rsid w:val="00D836F4"/>
    <w:rsid w:val="00D8602E"/>
    <w:rsid w:val="00D87E48"/>
    <w:rsid w:val="00D90A7A"/>
    <w:rsid w:val="00D91694"/>
    <w:rsid w:val="00D91AA4"/>
    <w:rsid w:val="00D91D2A"/>
    <w:rsid w:val="00D94312"/>
    <w:rsid w:val="00D94352"/>
    <w:rsid w:val="00D94BB6"/>
    <w:rsid w:val="00DA105E"/>
    <w:rsid w:val="00DA268F"/>
    <w:rsid w:val="00DA75B2"/>
    <w:rsid w:val="00DB157A"/>
    <w:rsid w:val="00DC16E5"/>
    <w:rsid w:val="00DD0651"/>
    <w:rsid w:val="00DD0E18"/>
    <w:rsid w:val="00DD4AA4"/>
    <w:rsid w:val="00DD6FAB"/>
    <w:rsid w:val="00DE01D6"/>
    <w:rsid w:val="00DE21DA"/>
    <w:rsid w:val="00DE2CFB"/>
    <w:rsid w:val="00DE64E1"/>
    <w:rsid w:val="00DE6E01"/>
    <w:rsid w:val="00DF0FA4"/>
    <w:rsid w:val="00DF5447"/>
    <w:rsid w:val="00E03AE7"/>
    <w:rsid w:val="00E078E5"/>
    <w:rsid w:val="00E11C66"/>
    <w:rsid w:val="00E1300F"/>
    <w:rsid w:val="00E22F13"/>
    <w:rsid w:val="00E23A4C"/>
    <w:rsid w:val="00E23F94"/>
    <w:rsid w:val="00E241DD"/>
    <w:rsid w:val="00E25669"/>
    <w:rsid w:val="00E259DB"/>
    <w:rsid w:val="00E30B43"/>
    <w:rsid w:val="00E35F8E"/>
    <w:rsid w:val="00E36E36"/>
    <w:rsid w:val="00E3706A"/>
    <w:rsid w:val="00E433FB"/>
    <w:rsid w:val="00E44BCE"/>
    <w:rsid w:val="00E45AE8"/>
    <w:rsid w:val="00E46E32"/>
    <w:rsid w:val="00E5042B"/>
    <w:rsid w:val="00E51352"/>
    <w:rsid w:val="00E54DA4"/>
    <w:rsid w:val="00E553B8"/>
    <w:rsid w:val="00E56956"/>
    <w:rsid w:val="00E56F5E"/>
    <w:rsid w:val="00E62C39"/>
    <w:rsid w:val="00E62E3E"/>
    <w:rsid w:val="00E62E4F"/>
    <w:rsid w:val="00E64222"/>
    <w:rsid w:val="00E6553A"/>
    <w:rsid w:val="00E71F83"/>
    <w:rsid w:val="00E72796"/>
    <w:rsid w:val="00E7452E"/>
    <w:rsid w:val="00E8231A"/>
    <w:rsid w:val="00E854EE"/>
    <w:rsid w:val="00E92B67"/>
    <w:rsid w:val="00E9433A"/>
    <w:rsid w:val="00E9582A"/>
    <w:rsid w:val="00E9619D"/>
    <w:rsid w:val="00EA1F25"/>
    <w:rsid w:val="00EA3400"/>
    <w:rsid w:val="00EA5B8D"/>
    <w:rsid w:val="00EB26BF"/>
    <w:rsid w:val="00EB667F"/>
    <w:rsid w:val="00EC1E62"/>
    <w:rsid w:val="00EC28C4"/>
    <w:rsid w:val="00ED040F"/>
    <w:rsid w:val="00ED17D6"/>
    <w:rsid w:val="00EE0DB6"/>
    <w:rsid w:val="00EE2F2C"/>
    <w:rsid w:val="00EE2F63"/>
    <w:rsid w:val="00EE6954"/>
    <w:rsid w:val="00EE6D80"/>
    <w:rsid w:val="00EF3060"/>
    <w:rsid w:val="00EF3110"/>
    <w:rsid w:val="00EF47D3"/>
    <w:rsid w:val="00F009A7"/>
    <w:rsid w:val="00F0416D"/>
    <w:rsid w:val="00F07EF2"/>
    <w:rsid w:val="00F118D4"/>
    <w:rsid w:val="00F12D0B"/>
    <w:rsid w:val="00F15614"/>
    <w:rsid w:val="00F16414"/>
    <w:rsid w:val="00F20C5F"/>
    <w:rsid w:val="00F20C6E"/>
    <w:rsid w:val="00F21214"/>
    <w:rsid w:val="00F2306F"/>
    <w:rsid w:val="00F23F0C"/>
    <w:rsid w:val="00F25274"/>
    <w:rsid w:val="00F3162B"/>
    <w:rsid w:val="00F31A77"/>
    <w:rsid w:val="00F31FA4"/>
    <w:rsid w:val="00F36647"/>
    <w:rsid w:val="00F41538"/>
    <w:rsid w:val="00F42877"/>
    <w:rsid w:val="00F4416F"/>
    <w:rsid w:val="00F448B4"/>
    <w:rsid w:val="00F44D1F"/>
    <w:rsid w:val="00F57C35"/>
    <w:rsid w:val="00F57EF3"/>
    <w:rsid w:val="00F60305"/>
    <w:rsid w:val="00F60F37"/>
    <w:rsid w:val="00F63804"/>
    <w:rsid w:val="00F674BE"/>
    <w:rsid w:val="00F7317C"/>
    <w:rsid w:val="00F74168"/>
    <w:rsid w:val="00F74738"/>
    <w:rsid w:val="00F76052"/>
    <w:rsid w:val="00F828A4"/>
    <w:rsid w:val="00F837FC"/>
    <w:rsid w:val="00F84F2A"/>
    <w:rsid w:val="00F86CC5"/>
    <w:rsid w:val="00F9108C"/>
    <w:rsid w:val="00FA214B"/>
    <w:rsid w:val="00FA23BB"/>
    <w:rsid w:val="00FA27D5"/>
    <w:rsid w:val="00FA402B"/>
    <w:rsid w:val="00FB3508"/>
    <w:rsid w:val="00FB6D33"/>
    <w:rsid w:val="00FC00A1"/>
    <w:rsid w:val="00FC1FEA"/>
    <w:rsid w:val="00FC3A31"/>
    <w:rsid w:val="00FC4356"/>
    <w:rsid w:val="00FC5A17"/>
    <w:rsid w:val="00FD0230"/>
    <w:rsid w:val="00FD27A5"/>
    <w:rsid w:val="00FF139B"/>
    <w:rsid w:val="00FF3F1F"/>
    <w:rsid w:val="00FF4DFE"/>
    <w:rsid w:val="00FF5049"/>
    <w:rsid w:val="00FF5358"/>
    <w:rsid w:val="09987B44"/>
    <w:rsid w:val="0D881A88"/>
    <w:rsid w:val="0DBE6A03"/>
    <w:rsid w:val="0F0F252A"/>
    <w:rsid w:val="0F5708EB"/>
    <w:rsid w:val="121E7C44"/>
    <w:rsid w:val="14BD5920"/>
    <w:rsid w:val="15DB3140"/>
    <w:rsid w:val="2634687B"/>
    <w:rsid w:val="28201044"/>
    <w:rsid w:val="2FF8399E"/>
    <w:rsid w:val="33933894"/>
    <w:rsid w:val="36CF3E1A"/>
    <w:rsid w:val="3A572209"/>
    <w:rsid w:val="40255786"/>
    <w:rsid w:val="41404EED"/>
    <w:rsid w:val="432E7E89"/>
    <w:rsid w:val="472674D3"/>
    <w:rsid w:val="49354E8B"/>
    <w:rsid w:val="4A92716C"/>
    <w:rsid w:val="4C1E66A3"/>
    <w:rsid w:val="516E6886"/>
    <w:rsid w:val="51E96CC4"/>
    <w:rsid w:val="520B2793"/>
    <w:rsid w:val="527A332D"/>
    <w:rsid w:val="69F0618B"/>
    <w:rsid w:val="6D316BE9"/>
    <w:rsid w:val="6F4E7467"/>
    <w:rsid w:val="72F54F9A"/>
    <w:rsid w:val="7ACC341F"/>
    <w:rsid w:val="7BDB4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1E24D0-2431-41C5-874C-AC182029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8F5"/>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jc w:val="left"/>
    </w:pPr>
  </w:style>
  <w:style w:type="paragraph" w:styleId="a5">
    <w:name w:val="Body Text"/>
    <w:basedOn w:val="a"/>
    <w:link w:val="Char1"/>
    <w:uiPriority w:val="1"/>
    <w:qFormat/>
    <w:pPr>
      <w:autoSpaceDE w:val="0"/>
      <w:autoSpaceDN w:val="0"/>
      <w:ind w:left="338"/>
      <w:jc w:val="left"/>
    </w:pPr>
    <w:rPr>
      <w:rFonts w:ascii="仿宋" w:eastAsia="仿宋" w:hAnsi="仿宋" w:cs="仿宋"/>
      <w:kern w:val="0"/>
      <w:sz w:val="28"/>
      <w:szCs w:val="28"/>
      <w:lang w:eastAsia="en-US"/>
    </w:rPr>
  </w:style>
  <w:style w:type="paragraph" w:styleId="30">
    <w:name w:val="toc 3"/>
    <w:basedOn w:val="a"/>
    <w:next w:val="a"/>
    <w:uiPriority w:val="39"/>
    <w:unhideWhenUsed/>
    <w:qFormat/>
    <w:pPr>
      <w:ind w:leftChars="400" w:left="840"/>
    </w:pPr>
  </w:style>
  <w:style w:type="paragraph" w:styleId="a6">
    <w:name w:val="Balloon Text"/>
    <w:basedOn w:val="a"/>
    <w:link w:val="Char2"/>
    <w:uiPriority w:val="99"/>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20">
    <w:name w:val="toc 2"/>
    <w:basedOn w:val="a"/>
    <w:next w:val="a"/>
    <w:uiPriority w:val="39"/>
    <w:unhideWhenUsed/>
    <w:qFormat/>
    <w:pPr>
      <w:ind w:leftChars="200" w:left="420"/>
    </w:pPr>
  </w:style>
  <w:style w:type="character" w:styleId="a9">
    <w:name w:val="Hyperlink"/>
    <w:basedOn w:val="a0"/>
    <w:uiPriority w:val="99"/>
    <w:unhideWhenUsed/>
    <w:qFormat/>
    <w:rPr>
      <w:color w:val="0000FF"/>
      <w:u w:val="single"/>
    </w:rPr>
  </w:style>
  <w:style w:type="character" w:styleId="aa">
    <w:name w:val="annotation reference"/>
    <w:basedOn w:val="a0"/>
    <w:uiPriority w:val="99"/>
    <w:unhideWhenUsed/>
    <w:qFormat/>
    <w:rPr>
      <w:sz w:val="21"/>
      <w:szCs w:val="21"/>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table" w:customStyle="1" w:styleId="TableNormal">
    <w:name w:val="Table Normal"/>
    <w:uiPriority w:val="2"/>
    <w:unhideWhenUsed/>
    <w:qFormat/>
    <w:pPr>
      <w:widowControl w:val="0"/>
      <w:autoSpaceDE w:val="0"/>
      <w:autoSpaceDN w:val="0"/>
    </w:pPr>
    <w:rPr>
      <w:sz w:val="22"/>
      <w:lang w:eastAsia="en-US"/>
    </w:rPr>
    <w:tblPr>
      <w:tblCellMar>
        <w:top w:w="0" w:type="dxa"/>
        <w:left w:w="0" w:type="dxa"/>
        <w:bottom w:w="0" w:type="dxa"/>
        <w:right w:w="0" w:type="dxa"/>
      </w:tblCellMar>
    </w:tblPr>
  </w:style>
  <w:style w:type="character" w:customStyle="1" w:styleId="Char1">
    <w:name w:val="正文文本 Char"/>
    <w:basedOn w:val="a0"/>
    <w:link w:val="a5"/>
    <w:uiPriority w:val="1"/>
    <w:qFormat/>
    <w:rPr>
      <w:rFonts w:ascii="仿宋" w:eastAsia="仿宋" w:hAnsi="仿宋" w:cs="仿宋"/>
      <w:kern w:val="0"/>
      <w:sz w:val="28"/>
      <w:szCs w:val="28"/>
      <w:lang w:eastAsia="en-US"/>
    </w:rPr>
  </w:style>
  <w:style w:type="paragraph" w:customStyle="1" w:styleId="TableParagraph">
    <w:name w:val="Table Paragraph"/>
    <w:basedOn w:val="a"/>
    <w:uiPriority w:val="1"/>
    <w:qFormat/>
    <w:pPr>
      <w:autoSpaceDE w:val="0"/>
      <w:autoSpaceDN w:val="0"/>
      <w:jc w:val="left"/>
    </w:pPr>
    <w:rPr>
      <w:rFonts w:ascii="仿宋" w:eastAsia="仿宋" w:hAnsi="仿宋" w:cs="仿宋"/>
      <w:kern w:val="0"/>
      <w:sz w:val="22"/>
      <w:lang w:eastAsia="en-US"/>
    </w:rPr>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qFormat/>
    <w:rPr>
      <w:b/>
      <w:bCs/>
    </w:rPr>
  </w:style>
  <w:style w:type="character" w:customStyle="1" w:styleId="Char2">
    <w:name w:val="批注框文本 Char"/>
    <w:basedOn w:val="a0"/>
    <w:link w:val="a6"/>
    <w:uiPriority w:val="99"/>
    <w:semiHidden/>
    <w:qFormat/>
    <w:rPr>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25304-2C8F-487A-9C6F-0E0BE4C47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24</Pages>
  <Words>2239</Words>
  <Characters>12763</Characters>
  <Application>Microsoft Office Word</Application>
  <DocSecurity>0</DocSecurity>
  <Lines>106</Lines>
  <Paragraphs>29</Paragraphs>
  <ScaleCrop>false</ScaleCrop>
  <Company/>
  <LinksUpToDate>false</LinksUpToDate>
  <CharactersWithSpaces>14973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qzls</dc:creator>
  <cp:lastModifiedBy>qzls</cp:lastModifiedBy>
  <cp:revision>1909</cp:revision>
  <dcterms:created xsi:type="dcterms:W3CDTF">2020-09-14T22:10:00Z</dcterms:created>
  <dcterms:modified xsi:type="dcterms:W3CDTF">2020-12-06T08:58:00Z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